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ECF2" w14:textId="2D53F403" w:rsidR="005D4ED4" w:rsidRDefault="002C4309" w:rsidP="005D4ED4">
      <w:r w:rsidRPr="00635D4D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DDBE1D" wp14:editId="1ECCAEA0">
                <wp:simplePos x="0" y="0"/>
                <wp:positionH relativeFrom="column">
                  <wp:posOffset>7587615</wp:posOffset>
                </wp:positionH>
                <wp:positionV relativeFrom="paragraph">
                  <wp:posOffset>-232410</wp:posOffset>
                </wp:positionV>
                <wp:extent cx="575310" cy="276225"/>
                <wp:effectExtent l="43815" t="41910" r="38100" b="438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5310" cy="2762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7F1D0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45pt,-18.3pt" to="642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RgyAEAAGwDAAAOAAAAZHJzL2Uyb0RvYy54bWysU01v2zAMvQ/YfxB0X+y4SLsacXpI1+3Q&#10;bQHa7s7owxYmiYKkxM6/n6S66dbdhvkgUBT5+PhIr28mo8lR+KDQdnS5qCkRliFXtu/o0+Pdh4+U&#10;hAiWg0YrOnoSgd5s3r9bj64VDQ6oufAkgdjQjq6jQ4yurarABmEgLNAJmx4legMxXX1fcQ9jQje6&#10;aur6shrRc+eRiRCS9/b5kW4KvpSCxe9SBhGJ7mjiFsvpy7nPZ7VZQ9t7cINiMw34BxYGlE1Fz1C3&#10;EIEcvPoLyijmMaCMC4amQikVE6WH1M2yftPNwwBOlF6SOMGdZQr/D5Z9O27tzmfqbLIP7h7Zz0As&#10;bgewvSgEHk8uDW6ZpapGF9pzSr4Et/NkP35FnmLgELGoMElviNTKfcmJxfqRrVwm9UymMoDTeQBi&#10;ioQl5+pqdbFMY2Lpqbm6bJpVqQptBszJzof4WaAh2eioVjbrAy0c70PMBF9DstvindK6zFhbMnY0&#10;YdYZ3zje0ehVSQ6oFc+BOSX4fr/VnhwhbcxF+q6vZw5/hHk8WF6ABwH802xHUPrZTkS0nQXLGuWF&#10;DO0e+WnnX4RMIy2M5/XLO/P7vWS//iSbXwAAAP//AwBQSwMEFAAGAAgAAAAhAKoh3WLgAAAACwEA&#10;AA8AAABkcnMvZG93bnJldi54bWxMj8FOwzAQRO9I/IO1SNxap4GEJsSpENBKvUHLhZsbL3FEvLZi&#10;Jw1/j3uC42ifZt5Wm9n0bMLBd5YErJYJMKTGqo5aAR/H7WINzAdJSvaWUMAPetjU11eVLJU90ztO&#10;h9CyWEK+lAJ0CK7k3DcajfRL65Di7csORoYYh5arQZ5juel5miQ5N7KjuKClw2eNzfdhNALMZ+Gy&#10;vX7pXnfDNh0fHN+9HSchbm/mp0dgAefwB8NFP6pDHZ1OdiTlWR/zqrgvIitgcZfnwC5Ius4yYCcB&#10;eQG8rvj/H+pfAAAA//8DAFBLAQItABQABgAIAAAAIQC2gziS/gAAAOEBAAATAAAAAAAAAAAAAAAA&#10;AAAAAABbQ29udGVudF9UeXBlc10ueG1sUEsBAi0AFAAGAAgAAAAhADj9If/WAAAAlAEAAAsAAAAA&#10;AAAAAAAAAAAALwEAAF9yZWxzLy5yZWxzUEsBAi0AFAAGAAgAAAAhAEl9RGDIAQAAbAMAAA4AAAAA&#10;AAAAAAAAAAAALgIAAGRycy9lMm9Eb2MueG1sUEsBAi0AFAAGAAgAAAAhAKoh3WLgAAAACwEAAA8A&#10;AAAAAAAAAAAAAAAAIgQAAGRycy9kb3ducmV2LnhtbFBLBQYAAAAABAAEAPMAAAAvBQAAAAA=&#10;" strokecolor="#339" strokeweight="6pt">
                <v:stroke linestyle="thickBetweenThin"/>
              </v:line>
            </w:pict>
          </mc:Fallback>
        </mc:AlternateContent>
      </w:r>
    </w:p>
    <w:p w14:paraId="7EF0E058" w14:textId="77777777" w:rsidR="00EE20FE" w:rsidRDefault="00EE20FE" w:rsidP="005D4ED4"/>
    <w:p w14:paraId="79DB8767" w14:textId="77777777" w:rsidR="008B7DBF" w:rsidRDefault="008B7DBF" w:rsidP="005D4ED4">
      <w:r>
        <w:object w:dxaOrig="1497" w:dyaOrig="1310" w14:anchorId="51D32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7.2pt;margin-top:65.9pt;width:71.85pt;height:60.4pt;z-index:-251658240;mso-position-horizontal-relative:page;mso-position-vertical-relative:page" o:allowincell="f" fillcolor="window">
            <v:imagedata r:id="rId8" o:title=""/>
            <w10:wrap anchorx="page" anchory="page"/>
          </v:shape>
          <o:OLEObject Type="Embed" ProgID="Word.Picture.8" ShapeID="_x0000_s1029" DrawAspect="Content" ObjectID="_1760983480"/>
        </w:object>
      </w:r>
    </w:p>
    <w:p w14:paraId="75E668EF" w14:textId="77777777" w:rsidR="005D4ED4" w:rsidRDefault="005D4ED4" w:rsidP="005D4ED4">
      <w:pPr>
        <w:spacing w:before="5"/>
      </w:pPr>
    </w:p>
    <w:p w14:paraId="23549608" w14:textId="3C67C372" w:rsidR="000E412C" w:rsidRDefault="00980F87" w:rsidP="000E412C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0E412C">
        <w:rPr>
          <w:rFonts w:ascii="Times New Roman" w:hAnsi="Times New Roman"/>
          <w:sz w:val="28"/>
        </w:rPr>
        <w:t>BLACKS IN GOVERNMENT</w:t>
      </w:r>
    </w:p>
    <w:p w14:paraId="7F0C7876" w14:textId="353F1B6A" w:rsidR="000E412C" w:rsidRDefault="000E412C" w:rsidP="000E412C">
      <w:pPr>
        <w:pStyle w:val="Sub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="00980F87">
        <w:rPr>
          <w:rFonts w:ascii="Times New Roman" w:hAnsi="Times New Roman" w:cs="Times New Roman"/>
          <w:sz w:val="28"/>
        </w:rPr>
        <w:t xml:space="preserve">          </w:t>
      </w:r>
      <w:r w:rsidR="001571EE">
        <w:rPr>
          <w:rFonts w:ascii="Times New Roman" w:hAnsi="Times New Roman" w:cs="Times New Roman"/>
          <w:sz w:val="28"/>
        </w:rPr>
        <w:t>REPORT TO REGION IV COUNCIL</w:t>
      </w:r>
    </w:p>
    <w:p w14:paraId="1C76329E" w14:textId="3DCEC7CA" w:rsidR="000E412C" w:rsidRDefault="000E412C" w:rsidP="000E412C">
      <w:pPr>
        <w:pStyle w:val="Sub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1571EE">
        <w:rPr>
          <w:rFonts w:ascii="Times New Roman" w:hAnsi="Times New Roman" w:cs="Times New Roman"/>
          <w:sz w:val="28"/>
        </w:rPr>
        <w:t>Region IV Legal/</w:t>
      </w:r>
      <w:r>
        <w:rPr>
          <w:rFonts w:ascii="Times New Roman" w:hAnsi="Times New Roman" w:cs="Times New Roman"/>
          <w:sz w:val="28"/>
        </w:rPr>
        <w:t xml:space="preserve"> Legislative Review Chair</w:t>
      </w:r>
    </w:p>
    <w:p w14:paraId="7D8092AA" w14:textId="132445A8" w:rsidR="00F10A98" w:rsidRDefault="000E412C" w:rsidP="00856359">
      <w:pPr>
        <w:pStyle w:val="Subtitle"/>
        <w:rPr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980F87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</w:t>
      </w:r>
      <w:r w:rsidR="004E4987">
        <w:rPr>
          <w:rFonts w:ascii="Times New Roman" w:hAnsi="Times New Roman" w:cs="Times New Roman"/>
          <w:sz w:val="28"/>
        </w:rPr>
        <w:t xml:space="preserve">Date:  </w:t>
      </w:r>
      <w:r w:rsidR="001571EE">
        <w:rPr>
          <w:rFonts w:ascii="Times New Roman" w:hAnsi="Times New Roman" w:cs="Times New Roman"/>
          <w:sz w:val="28"/>
        </w:rPr>
        <w:t>8 November 2023</w:t>
      </w:r>
    </w:p>
    <w:p w14:paraId="48877799" w14:textId="77777777" w:rsidR="00856359" w:rsidRPr="00856359" w:rsidRDefault="00856359" w:rsidP="00856359">
      <w:pPr>
        <w:pStyle w:val="Subtitle"/>
        <w:rPr>
          <w:rFonts w:ascii="Times New Roman" w:hAnsi="Times New Roman" w:cs="Times New Roman"/>
          <w:sz w:val="28"/>
        </w:rPr>
      </w:pPr>
    </w:p>
    <w:p w14:paraId="1003FB88" w14:textId="77777777" w:rsidR="00F10A98" w:rsidRPr="00980F87" w:rsidRDefault="00F10A98" w:rsidP="00F10A98">
      <w:pPr>
        <w:rPr>
          <w:sz w:val="28"/>
          <w:szCs w:val="28"/>
        </w:rPr>
      </w:pPr>
      <w:r w:rsidRPr="00980F87">
        <w:rPr>
          <w:sz w:val="28"/>
          <w:szCs w:val="28"/>
        </w:rPr>
        <w:t xml:space="preserve">Name: </w:t>
      </w:r>
      <w:r w:rsidR="008D0ACB" w:rsidRPr="00980F87">
        <w:rPr>
          <w:sz w:val="28"/>
          <w:szCs w:val="28"/>
        </w:rPr>
        <w:t>Ruth D. Benson</w:t>
      </w:r>
    </w:p>
    <w:p w14:paraId="280A21BB" w14:textId="01DE5E7B" w:rsidR="00F31C0E" w:rsidRPr="00980F87" w:rsidRDefault="00F10A98" w:rsidP="00F10A98">
      <w:pPr>
        <w:rPr>
          <w:sz w:val="28"/>
          <w:szCs w:val="28"/>
        </w:rPr>
      </w:pPr>
      <w:r w:rsidRPr="00980F87">
        <w:rPr>
          <w:sz w:val="28"/>
          <w:szCs w:val="28"/>
        </w:rPr>
        <w:t xml:space="preserve">E-Mail Address: </w:t>
      </w:r>
      <w:hyperlink r:id="rId10" w:history="1">
        <w:r w:rsidR="001571EE" w:rsidRPr="00980F87">
          <w:rPr>
            <w:rStyle w:val="Hyperlink"/>
            <w:sz w:val="28"/>
            <w:szCs w:val="28"/>
          </w:rPr>
          <w:t>myroogie@aol.com</w:t>
        </w:r>
      </w:hyperlink>
    </w:p>
    <w:p w14:paraId="27BCD50F" w14:textId="01DB7349" w:rsidR="00F10A98" w:rsidRPr="00980F87" w:rsidRDefault="00F31C0E" w:rsidP="00F10A98">
      <w:pPr>
        <w:rPr>
          <w:sz w:val="28"/>
          <w:szCs w:val="28"/>
        </w:rPr>
      </w:pPr>
      <w:r w:rsidRPr="00980F87">
        <w:rPr>
          <w:sz w:val="28"/>
          <w:szCs w:val="28"/>
        </w:rPr>
        <w:t xml:space="preserve">Cell </w:t>
      </w:r>
      <w:r w:rsidR="00F10A98" w:rsidRPr="00980F87">
        <w:rPr>
          <w:sz w:val="28"/>
          <w:szCs w:val="28"/>
        </w:rPr>
        <w:t xml:space="preserve">Phone: </w:t>
      </w:r>
      <w:r w:rsidRPr="00980F87">
        <w:rPr>
          <w:sz w:val="28"/>
          <w:szCs w:val="28"/>
        </w:rPr>
        <w:t xml:space="preserve"> </w:t>
      </w:r>
      <w:r w:rsidR="008D0ACB" w:rsidRPr="00980F87">
        <w:rPr>
          <w:sz w:val="28"/>
          <w:szCs w:val="28"/>
        </w:rPr>
        <w:t>4</w:t>
      </w:r>
      <w:r w:rsidR="001571EE" w:rsidRPr="00980F87">
        <w:rPr>
          <w:sz w:val="28"/>
          <w:szCs w:val="28"/>
        </w:rPr>
        <w:t>70/840-9903</w:t>
      </w:r>
    </w:p>
    <w:p w14:paraId="124656ED" w14:textId="77777777" w:rsidR="00F10A98" w:rsidRPr="00764A48" w:rsidRDefault="00F10A98" w:rsidP="00F10A98">
      <w:pPr>
        <w:rPr>
          <w:sz w:val="18"/>
          <w:szCs w:val="18"/>
        </w:rPr>
      </w:pPr>
    </w:p>
    <w:p w14:paraId="2F817799" w14:textId="77777777" w:rsidR="00C30E5B" w:rsidRDefault="00F10A98" w:rsidP="00F10A98">
      <w:pPr>
        <w:rPr>
          <w:b/>
          <w:bCs/>
          <w:color w:val="000000"/>
          <w:sz w:val="24"/>
          <w:szCs w:val="24"/>
          <w:u w:val="single"/>
        </w:rPr>
      </w:pPr>
      <w:r w:rsidRPr="00FB04B6">
        <w:rPr>
          <w:b/>
          <w:bCs/>
          <w:color w:val="000000"/>
          <w:sz w:val="24"/>
          <w:szCs w:val="24"/>
          <w:u w:val="single"/>
        </w:rPr>
        <w:t>RESPONSIBILITIES</w:t>
      </w:r>
    </w:p>
    <w:p w14:paraId="14D5F696" w14:textId="77777777" w:rsidR="00764A48" w:rsidRPr="00764A48" w:rsidRDefault="00764A48" w:rsidP="00F10A98">
      <w:pPr>
        <w:rPr>
          <w:b/>
          <w:bCs/>
          <w:color w:val="000000"/>
          <w:sz w:val="18"/>
          <w:szCs w:val="18"/>
          <w:u w:val="single"/>
        </w:rPr>
      </w:pPr>
    </w:p>
    <w:p w14:paraId="6F618F56" w14:textId="77777777" w:rsidR="008D0ACB" w:rsidRDefault="008D0ACB" w:rsidP="008D0ACB">
      <w:pPr>
        <w:pStyle w:val="BodyText"/>
        <w:ind w:right="389" w:hanging="100"/>
        <w:rPr>
          <w:color w:val="1C1C1C"/>
          <w:sz w:val="24"/>
          <w:szCs w:val="24"/>
        </w:rPr>
      </w:pPr>
      <w:r>
        <w:rPr>
          <w:color w:val="1C1C1C"/>
        </w:rPr>
        <w:t xml:space="preserve"> </w:t>
      </w:r>
      <w:r w:rsidRPr="00200FE7">
        <w:rPr>
          <w:color w:val="1C1C1C"/>
          <w:sz w:val="24"/>
          <w:szCs w:val="24"/>
        </w:rPr>
        <w:t>The Legislative Review Committee shall review and analyze all proposed and existing legislation and major employment program policy cha</w:t>
      </w:r>
      <w:r w:rsidR="009D73D1">
        <w:rPr>
          <w:color w:val="1C1C1C"/>
          <w:sz w:val="24"/>
          <w:szCs w:val="24"/>
        </w:rPr>
        <w:t>nges to determine possible uni-</w:t>
      </w:r>
      <w:r w:rsidRPr="00200FE7">
        <w:rPr>
          <w:color w:val="1C1C1C"/>
          <w:sz w:val="24"/>
          <w:szCs w:val="24"/>
        </w:rPr>
        <w:t>directional impacts on Black government</w:t>
      </w:r>
      <w:r w:rsidRPr="00200FE7">
        <w:rPr>
          <w:color w:val="1C1C1C"/>
          <w:spacing w:val="-13"/>
          <w:sz w:val="24"/>
          <w:szCs w:val="24"/>
        </w:rPr>
        <w:t xml:space="preserve"> </w:t>
      </w:r>
      <w:r w:rsidRPr="00200FE7">
        <w:rPr>
          <w:color w:val="1C1C1C"/>
          <w:sz w:val="24"/>
          <w:szCs w:val="24"/>
        </w:rPr>
        <w:t>employees.</w:t>
      </w:r>
    </w:p>
    <w:p w14:paraId="0CC4D4F3" w14:textId="77777777" w:rsidR="00764A48" w:rsidRPr="00764A48" w:rsidRDefault="00764A48" w:rsidP="008D0ACB">
      <w:pPr>
        <w:pStyle w:val="BodyText"/>
        <w:ind w:right="389" w:hanging="100"/>
        <w:rPr>
          <w:color w:val="1C1C1C"/>
          <w:sz w:val="18"/>
          <w:szCs w:val="18"/>
        </w:rPr>
      </w:pPr>
    </w:p>
    <w:p w14:paraId="762A27BF" w14:textId="77777777" w:rsidR="00AA5E76" w:rsidRDefault="00F10A98" w:rsidP="00F10A98">
      <w:p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ACTION ITEMS</w:t>
      </w:r>
    </w:p>
    <w:p w14:paraId="4A43B070" w14:textId="77777777" w:rsidR="0017379B" w:rsidRPr="00764A48" w:rsidRDefault="0017379B" w:rsidP="00F10A98">
      <w:pPr>
        <w:rPr>
          <w:rFonts w:cs="Arial"/>
          <w:b/>
          <w:bCs/>
          <w:color w:val="000000"/>
          <w:sz w:val="18"/>
          <w:szCs w:val="18"/>
          <w:u w:val="single"/>
        </w:rPr>
      </w:pPr>
    </w:p>
    <w:p w14:paraId="21D4A1D0" w14:textId="7BF9B6D9" w:rsidR="00AB070D" w:rsidRDefault="008426F7" w:rsidP="008426F7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REQUESTING THAT MEMBERSHIP </w:t>
      </w:r>
      <w:r w:rsidR="001571EE">
        <w:rPr>
          <w:rFonts w:cs="Arial"/>
          <w:bCs/>
          <w:color w:val="000000"/>
          <w:sz w:val="24"/>
          <w:szCs w:val="24"/>
        </w:rPr>
        <w:t>COMPLETE REGION IV LEGISLATIVE REVIEW SURVEY</w:t>
      </w:r>
    </w:p>
    <w:p w14:paraId="35E8B04C" w14:textId="77777777" w:rsidR="0081410A" w:rsidRDefault="0081410A" w:rsidP="008426F7">
      <w:pPr>
        <w:rPr>
          <w:rFonts w:cs="Arial"/>
          <w:bCs/>
          <w:color w:val="000000"/>
          <w:sz w:val="24"/>
          <w:szCs w:val="24"/>
        </w:rPr>
      </w:pPr>
    </w:p>
    <w:p w14:paraId="6EDE78FD" w14:textId="3EF945DB" w:rsidR="0081410A" w:rsidRDefault="0081410A" w:rsidP="008426F7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Click the link below:</w:t>
      </w:r>
    </w:p>
    <w:p w14:paraId="5A9BF066" w14:textId="05F64149" w:rsidR="0081410A" w:rsidRDefault="0081410A" w:rsidP="008426F7">
      <w:pPr>
        <w:rPr>
          <w:rFonts w:cs="Arial"/>
          <w:bCs/>
          <w:color w:val="000000"/>
          <w:sz w:val="24"/>
          <w:szCs w:val="24"/>
        </w:rPr>
      </w:pPr>
      <w:r w:rsidRPr="0081410A">
        <w:rPr>
          <w:rFonts w:cs="Arial"/>
          <w:bCs/>
          <w:color w:val="000000"/>
          <w:sz w:val="24"/>
          <w:szCs w:val="24"/>
        </w:rPr>
        <w:t>https://docs.google.com/forms/d/e/1FAIpQLSf3Y7A_7hj_c0y10i3XlZw6IpRIqUjDKMxixXMq6-PCNYXCmQ/viewform?vc=0&amp;c=0&amp;w=1&amp;flr=0</w:t>
      </w:r>
    </w:p>
    <w:p w14:paraId="75507C54" w14:textId="77777777" w:rsidR="004F0B52" w:rsidRPr="00764A48" w:rsidRDefault="004F0B52" w:rsidP="00010694">
      <w:pPr>
        <w:ind w:left="720"/>
        <w:rPr>
          <w:rFonts w:cs="Arial"/>
          <w:bCs/>
          <w:color w:val="000000"/>
          <w:sz w:val="18"/>
          <w:szCs w:val="18"/>
        </w:rPr>
      </w:pPr>
    </w:p>
    <w:p w14:paraId="2BBEA591" w14:textId="77777777" w:rsidR="00A9764A" w:rsidRDefault="00AA5E76" w:rsidP="00E90B47">
      <w:p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ACTIVITIES</w:t>
      </w:r>
    </w:p>
    <w:p w14:paraId="4A62BF0F" w14:textId="54D9EA74" w:rsidR="00856359" w:rsidRPr="00026FA1" w:rsidRDefault="00856359" w:rsidP="001571EE">
      <w:pPr>
        <w:rPr>
          <w:bCs/>
          <w:color w:val="000000"/>
          <w:sz w:val="24"/>
          <w:szCs w:val="24"/>
        </w:rPr>
      </w:pPr>
    </w:p>
    <w:p w14:paraId="49487ACA" w14:textId="3C79B94E" w:rsidR="008E530A" w:rsidRPr="001571EE" w:rsidRDefault="001571EE" w:rsidP="008E530A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>
        <w:rPr>
          <w:sz w:val="24"/>
        </w:rPr>
        <w:t>Prepared a Legislative Review Survey</w:t>
      </w:r>
    </w:p>
    <w:p w14:paraId="24C6C7CB" w14:textId="262B5F42" w:rsidR="001571EE" w:rsidRPr="008E530A" w:rsidRDefault="001571EE" w:rsidP="008E530A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>
        <w:rPr>
          <w:sz w:val="24"/>
        </w:rPr>
        <w:t>Attended panel discussions for United Nations Economics Sustainability Roundtable representing people of African descent and the role of Global Economic and Financial Architect/Mechanism.</w:t>
      </w:r>
    </w:p>
    <w:p w14:paraId="7C9B7723" w14:textId="77777777" w:rsidR="008E530A" w:rsidRPr="00026FA1" w:rsidRDefault="008E530A" w:rsidP="008E530A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>
        <w:rPr>
          <w:sz w:val="24"/>
        </w:rPr>
        <w:t xml:space="preserve">Continue to work closely with representatives of the American Federation of Government Employees (AFGE) re:  </w:t>
      </w:r>
      <w:r w:rsidR="0071481D">
        <w:rPr>
          <w:sz w:val="24"/>
        </w:rPr>
        <w:t>the legislative proposals</w:t>
      </w:r>
      <w:r w:rsidR="0054245C">
        <w:rPr>
          <w:sz w:val="24"/>
        </w:rPr>
        <w:t xml:space="preserve"> from the director of OPM </w:t>
      </w:r>
      <w:r>
        <w:rPr>
          <w:sz w:val="24"/>
        </w:rPr>
        <w:t>to decrease retirement benefits for federal employees</w:t>
      </w:r>
      <w:r w:rsidR="001356E8">
        <w:rPr>
          <w:sz w:val="24"/>
        </w:rPr>
        <w:t xml:space="preserve"> and the legality of the current Workforce Executive Orders, as well as</w:t>
      </w:r>
      <w:r>
        <w:rPr>
          <w:sz w:val="24"/>
        </w:rPr>
        <w:t xml:space="preserve"> other pertinent legislative matters.</w:t>
      </w:r>
    </w:p>
    <w:p w14:paraId="73367F29" w14:textId="77777777" w:rsidR="00380310" w:rsidRPr="00380310" w:rsidRDefault="00380310" w:rsidP="00380310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>
        <w:rPr>
          <w:sz w:val="24"/>
        </w:rPr>
        <w:t>Reviewing revitalized Joint Organizational Activity Project Initiative (JOAPI)</w:t>
      </w:r>
    </w:p>
    <w:p w14:paraId="0CB93512" w14:textId="362D0FD2" w:rsidR="00380310" w:rsidRPr="00BE2B1E" w:rsidRDefault="00380310" w:rsidP="001356E8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>
        <w:rPr>
          <w:sz w:val="24"/>
        </w:rPr>
        <w:t xml:space="preserve">Reviewing the </w:t>
      </w:r>
      <w:r w:rsidR="00BE2B1E">
        <w:rPr>
          <w:sz w:val="24"/>
        </w:rPr>
        <w:t>OPM Strategic Plan Fiscal Years 20</w:t>
      </w:r>
      <w:r w:rsidR="001571EE">
        <w:rPr>
          <w:sz w:val="24"/>
        </w:rPr>
        <w:t>22</w:t>
      </w:r>
      <w:r w:rsidR="00BE2B1E">
        <w:rPr>
          <w:sz w:val="24"/>
        </w:rPr>
        <w:t>-202</w:t>
      </w:r>
      <w:r w:rsidR="001571EE">
        <w:rPr>
          <w:sz w:val="24"/>
        </w:rPr>
        <w:t>6.</w:t>
      </w:r>
    </w:p>
    <w:p w14:paraId="383599AE" w14:textId="3762CF04" w:rsidR="00BE2B1E" w:rsidRPr="00B40AEA" w:rsidRDefault="00BE2B1E" w:rsidP="001571EE">
      <w:pPr>
        <w:ind w:left="360"/>
        <w:rPr>
          <w:bCs/>
          <w:color w:val="000000"/>
          <w:sz w:val="24"/>
          <w:szCs w:val="24"/>
        </w:rPr>
      </w:pPr>
    </w:p>
    <w:p w14:paraId="7B556D24" w14:textId="77777777" w:rsidR="00B40AEA" w:rsidRDefault="00B40AEA" w:rsidP="00B40AEA">
      <w:pPr>
        <w:rPr>
          <w:sz w:val="24"/>
        </w:rPr>
      </w:pPr>
    </w:p>
    <w:p w14:paraId="1749027B" w14:textId="77777777" w:rsidR="00B40AEA" w:rsidRDefault="00B40AEA" w:rsidP="00B40AEA">
      <w:pPr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INVITATIONS &amp; EVENTS</w:t>
      </w:r>
    </w:p>
    <w:p w14:paraId="66F0DAA9" w14:textId="77777777" w:rsidR="00B40AEA" w:rsidRPr="00B40AEA" w:rsidRDefault="00B40AEA" w:rsidP="00B40AEA">
      <w:pPr>
        <w:rPr>
          <w:bCs/>
          <w:color w:val="000000"/>
          <w:sz w:val="24"/>
          <w:szCs w:val="24"/>
        </w:rPr>
      </w:pPr>
    </w:p>
    <w:p w14:paraId="01046A36" w14:textId="574057E5" w:rsidR="00BE2B1E" w:rsidRPr="001571EE" w:rsidRDefault="00B40AEA" w:rsidP="001571E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>
        <w:rPr>
          <w:sz w:val="24"/>
        </w:rPr>
        <w:t>A</w:t>
      </w:r>
      <w:r w:rsidR="001571EE">
        <w:rPr>
          <w:sz w:val="24"/>
        </w:rPr>
        <w:t>ll of Region IV membership are invited to complete the Legislative Review survey to gauge the interest and legislative matters of concern to serve as a tool for strategic planning going forward.</w:t>
      </w:r>
    </w:p>
    <w:p w14:paraId="216B503E" w14:textId="77777777" w:rsidR="00BE2B1E" w:rsidRDefault="00BE2B1E" w:rsidP="0059029C">
      <w:pPr>
        <w:ind w:left="720"/>
        <w:rPr>
          <w:b/>
          <w:sz w:val="24"/>
          <w:szCs w:val="24"/>
        </w:rPr>
      </w:pPr>
    </w:p>
    <w:p w14:paraId="2CF21DF6" w14:textId="77777777" w:rsidR="009F1A7D" w:rsidRDefault="0039220C" w:rsidP="003922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39220C">
        <w:rPr>
          <w:b/>
          <w:sz w:val="24"/>
          <w:szCs w:val="24"/>
          <w:u w:val="single"/>
        </w:rPr>
        <w:t>ACTIVITIES/ACTIONS THAT SUPPORT BIG STRATEGIC PLAN</w:t>
      </w:r>
    </w:p>
    <w:p w14:paraId="5F7437A0" w14:textId="77777777" w:rsidR="009F1A7D" w:rsidRDefault="009F1A7D" w:rsidP="0039220C">
      <w:pPr>
        <w:rPr>
          <w:b/>
          <w:sz w:val="24"/>
          <w:szCs w:val="24"/>
          <w:u w:val="single"/>
        </w:rPr>
      </w:pPr>
    </w:p>
    <w:p w14:paraId="0886E1BD" w14:textId="77777777" w:rsidR="0039237F" w:rsidRPr="00402D64" w:rsidRDefault="0039237F" w:rsidP="0039237F">
      <w:pPr>
        <w:numPr>
          <w:ilvl w:val="0"/>
          <w:numId w:val="2"/>
        </w:numPr>
        <w:rPr>
          <w:b/>
          <w:bCs/>
          <w:color w:val="000000"/>
          <w:sz w:val="24"/>
          <w:szCs w:val="24"/>
        </w:rPr>
      </w:pPr>
      <w:r w:rsidRPr="004F365B">
        <w:rPr>
          <w:b/>
          <w:sz w:val="24"/>
        </w:rPr>
        <w:t>Communication Flow</w:t>
      </w:r>
    </w:p>
    <w:p w14:paraId="398EBAF8" w14:textId="77777777" w:rsidR="00402D64" w:rsidRPr="004B37A6" w:rsidRDefault="00402D64" w:rsidP="00402D64">
      <w:pPr>
        <w:ind w:left="720"/>
        <w:rPr>
          <w:b/>
          <w:bCs/>
          <w:color w:val="000000"/>
          <w:sz w:val="24"/>
          <w:szCs w:val="24"/>
        </w:rPr>
      </w:pPr>
    </w:p>
    <w:p w14:paraId="33A7957C" w14:textId="77777777" w:rsidR="0039237F" w:rsidRPr="00402D64" w:rsidRDefault="0039237F" w:rsidP="0039237F">
      <w:pPr>
        <w:numPr>
          <w:ilvl w:val="1"/>
          <w:numId w:val="2"/>
        </w:numPr>
        <w:rPr>
          <w:bCs/>
          <w:color w:val="000000"/>
          <w:sz w:val="24"/>
          <w:szCs w:val="24"/>
        </w:rPr>
      </w:pPr>
      <w:r>
        <w:rPr>
          <w:sz w:val="24"/>
        </w:rPr>
        <w:t>Sharing information with Regional Council Presidents and Chapter members.</w:t>
      </w:r>
    </w:p>
    <w:p w14:paraId="3F1E8446" w14:textId="77777777" w:rsidR="00402D64" w:rsidRPr="004B37A6" w:rsidRDefault="00402D64" w:rsidP="00402D64">
      <w:pPr>
        <w:ind w:left="1440"/>
        <w:rPr>
          <w:bCs/>
          <w:color w:val="000000"/>
          <w:sz w:val="24"/>
          <w:szCs w:val="24"/>
        </w:rPr>
      </w:pPr>
    </w:p>
    <w:p w14:paraId="10C53D2F" w14:textId="77777777" w:rsidR="0039237F" w:rsidRPr="00402D64" w:rsidRDefault="0039237F" w:rsidP="0039237F">
      <w:pPr>
        <w:numPr>
          <w:ilvl w:val="0"/>
          <w:numId w:val="2"/>
        </w:numPr>
        <w:rPr>
          <w:b/>
          <w:bCs/>
          <w:color w:val="000000"/>
          <w:sz w:val="24"/>
          <w:szCs w:val="24"/>
        </w:rPr>
      </w:pPr>
      <w:r w:rsidRPr="004F365B">
        <w:rPr>
          <w:b/>
          <w:sz w:val="24"/>
        </w:rPr>
        <w:t>Financial Accountability</w:t>
      </w:r>
    </w:p>
    <w:p w14:paraId="79C9000C" w14:textId="77777777" w:rsidR="00402D64" w:rsidRPr="004B37A6" w:rsidRDefault="00402D64" w:rsidP="00402D64">
      <w:pPr>
        <w:ind w:left="720"/>
        <w:rPr>
          <w:b/>
          <w:bCs/>
          <w:color w:val="000000"/>
          <w:sz w:val="24"/>
          <w:szCs w:val="24"/>
        </w:rPr>
      </w:pPr>
    </w:p>
    <w:p w14:paraId="2F13D39B" w14:textId="77777777" w:rsidR="0039237F" w:rsidRPr="00402D64" w:rsidRDefault="0039237F" w:rsidP="0039237F">
      <w:pPr>
        <w:numPr>
          <w:ilvl w:val="1"/>
          <w:numId w:val="2"/>
        </w:numPr>
        <w:rPr>
          <w:bCs/>
          <w:color w:val="000000"/>
          <w:sz w:val="24"/>
          <w:szCs w:val="24"/>
        </w:rPr>
      </w:pPr>
      <w:r>
        <w:rPr>
          <w:sz w:val="24"/>
        </w:rPr>
        <w:lastRenderedPageBreak/>
        <w:t>None</w:t>
      </w:r>
    </w:p>
    <w:p w14:paraId="26A9B5E8" w14:textId="77777777" w:rsidR="00402D64" w:rsidRPr="00340504" w:rsidRDefault="00402D64" w:rsidP="00402D64">
      <w:pPr>
        <w:ind w:left="1440"/>
        <w:rPr>
          <w:bCs/>
          <w:color w:val="000000"/>
          <w:sz w:val="24"/>
          <w:szCs w:val="24"/>
        </w:rPr>
      </w:pPr>
    </w:p>
    <w:p w14:paraId="57B43B87" w14:textId="77777777" w:rsidR="0039237F" w:rsidRPr="00402D64" w:rsidRDefault="0039237F" w:rsidP="0039237F">
      <w:pPr>
        <w:numPr>
          <w:ilvl w:val="0"/>
          <w:numId w:val="2"/>
        </w:numPr>
        <w:rPr>
          <w:b/>
          <w:bCs/>
          <w:color w:val="000000"/>
          <w:sz w:val="24"/>
          <w:szCs w:val="24"/>
        </w:rPr>
      </w:pPr>
      <w:r w:rsidRPr="004F365B">
        <w:rPr>
          <w:b/>
          <w:sz w:val="24"/>
        </w:rPr>
        <w:t>Advocacy</w:t>
      </w:r>
    </w:p>
    <w:p w14:paraId="385C975D" w14:textId="77777777" w:rsidR="00402D64" w:rsidRPr="004B37A6" w:rsidRDefault="00402D64" w:rsidP="00402D64">
      <w:pPr>
        <w:ind w:left="720"/>
        <w:rPr>
          <w:b/>
          <w:bCs/>
          <w:color w:val="000000"/>
          <w:sz w:val="24"/>
          <w:szCs w:val="24"/>
        </w:rPr>
      </w:pPr>
    </w:p>
    <w:p w14:paraId="32F77EE5" w14:textId="38C908D1" w:rsidR="0039237F" w:rsidRPr="0011132C" w:rsidRDefault="0039237F" w:rsidP="0011132C">
      <w:pPr>
        <w:numPr>
          <w:ilvl w:val="1"/>
          <w:numId w:val="2"/>
        </w:numPr>
        <w:rPr>
          <w:bCs/>
          <w:color w:val="000000"/>
          <w:sz w:val="24"/>
          <w:szCs w:val="24"/>
        </w:rPr>
      </w:pPr>
      <w:r>
        <w:rPr>
          <w:sz w:val="24"/>
        </w:rPr>
        <w:t>Continue collaborative efforts to get the messaging out regarding Addressing the Systemic Dismantling of the Federal and Local Workforce, Addressing the Destruction of Civil &amp; Equal Rights, the Importance of the Midterm Elections, and Expanding Access to 21</w:t>
      </w:r>
      <w:r w:rsidRPr="004F365B">
        <w:rPr>
          <w:sz w:val="24"/>
          <w:vertAlign w:val="superscript"/>
        </w:rPr>
        <w:t>st</w:t>
      </w:r>
      <w:r>
        <w:rPr>
          <w:sz w:val="24"/>
        </w:rPr>
        <w:t xml:space="preserve"> Century Technologies, along with various pieces of legislation affecting </w:t>
      </w:r>
      <w:r w:rsidR="0011132C">
        <w:rPr>
          <w:sz w:val="24"/>
        </w:rPr>
        <w:t>our communities of color.</w:t>
      </w:r>
    </w:p>
    <w:p w14:paraId="5BCBD3BB" w14:textId="77777777" w:rsidR="00663382" w:rsidRDefault="00663382" w:rsidP="00663382">
      <w:pPr>
        <w:pStyle w:val="ListParagraph"/>
        <w:rPr>
          <w:bCs/>
          <w:color w:val="000000"/>
          <w:sz w:val="24"/>
          <w:szCs w:val="24"/>
        </w:rPr>
      </w:pPr>
    </w:p>
    <w:p w14:paraId="0953F8E9" w14:textId="6AC9FD9D" w:rsidR="00B40AEA" w:rsidRPr="0011132C" w:rsidRDefault="00663382" w:rsidP="00B40AEA">
      <w:pPr>
        <w:numPr>
          <w:ilvl w:val="1"/>
          <w:numId w:val="2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Preparation of various Position Papers pertaining to various pieces of pending legislation brought about with the current </w:t>
      </w:r>
      <w:r w:rsidR="0011132C">
        <w:rPr>
          <w:bCs/>
          <w:color w:val="000000"/>
          <w:sz w:val="24"/>
          <w:szCs w:val="24"/>
        </w:rPr>
        <w:t>rise in White supremist ideologies and MAGA (Make American Great Again) supporters regarding Critical Race Theory with the banning of books related to Black History.</w:t>
      </w:r>
    </w:p>
    <w:p w14:paraId="4A911F94" w14:textId="177F6E65" w:rsidR="00402D64" w:rsidRPr="0011132C" w:rsidRDefault="00402D64" w:rsidP="0011132C">
      <w:pPr>
        <w:ind w:left="1440"/>
        <w:rPr>
          <w:bCs/>
          <w:color w:val="000000"/>
          <w:sz w:val="24"/>
          <w:szCs w:val="24"/>
        </w:rPr>
      </w:pPr>
    </w:p>
    <w:p w14:paraId="3C7557A5" w14:textId="77777777" w:rsidR="0039237F" w:rsidRPr="00084A94" w:rsidRDefault="0039237F" w:rsidP="0039237F">
      <w:pPr>
        <w:numPr>
          <w:ilvl w:val="1"/>
          <w:numId w:val="2"/>
        </w:numPr>
        <w:rPr>
          <w:bCs/>
          <w:color w:val="000000"/>
          <w:sz w:val="24"/>
          <w:szCs w:val="24"/>
        </w:rPr>
      </w:pPr>
      <w:r>
        <w:rPr>
          <w:sz w:val="24"/>
        </w:rPr>
        <w:t>N</w:t>
      </w:r>
      <w:r w:rsidR="00F977DD">
        <w:rPr>
          <w:sz w:val="24"/>
        </w:rPr>
        <w:t xml:space="preserve">etworking with various </w:t>
      </w:r>
      <w:r w:rsidR="00C0296C">
        <w:rPr>
          <w:sz w:val="24"/>
        </w:rPr>
        <w:t xml:space="preserve">organizations with </w:t>
      </w:r>
      <w:r w:rsidR="00C235B8">
        <w:rPr>
          <w:sz w:val="24"/>
        </w:rPr>
        <w:t xml:space="preserve">a </w:t>
      </w:r>
      <w:r w:rsidR="00C0296C">
        <w:rPr>
          <w:sz w:val="24"/>
        </w:rPr>
        <w:t>common interest.</w:t>
      </w:r>
    </w:p>
    <w:p w14:paraId="7CB01779" w14:textId="77777777" w:rsidR="009F1A7D" w:rsidRPr="00B953D3" w:rsidRDefault="009F1A7D" w:rsidP="00DA75C5">
      <w:pPr>
        <w:ind w:left="720"/>
        <w:rPr>
          <w:bCs/>
          <w:color w:val="000000"/>
          <w:sz w:val="24"/>
          <w:szCs w:val="24"/>
        </w:rPr>
      </w:pPr>
    </w:p>
    <w:p w14:paraId="0A81888D" w14:textId="77777777" w:rsidR="0039220C" w:rsidRPr="00704530" w:rsidRDefault="0039220C" w:rsidP="006A78F6"/>
    <w:p w14:paraId="26604BFC" w14:textId="77777777" w:rsidR="00F10A98" w:rsidRDefault="00F10A98" w:rsidP="00F10A98"/>
    <w:p w14:paraId="574FD651" w14:textId="77777777" w:rsidR="00E52972" w:rsidRDefault="00E52972" w:rsidP="00F10A98"/>
    <w:sectPr w:rsidR="00E52972" w:rsidSect="00DF53D8">
      <w:footerReference w:type="even" r:id="rId11"/>
      <w:footerReference w:type="default" r:id="rId12"/>
      <w:pgSz w:w="12240" w:h="15840" w:code="1"/>
      <w:pgMar w:top="432" w:right="900" w:bottom="720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F7A0" w14:textId="77777777" w:rsidR="003118C4" w:rsidRDefault="003118C4">
      <w:r>
        <w:separator/>
      </w:r>
    </w:p>
  </w:endnote>
  <w:endnote w:type="continuationSeparator" w:id="0">
    <w:p w14:paraId="333956C9" w14:textId="77777777" w:rsidR="003118C4" w:rsidRDefault="0031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88C3" w14:textId="77777777" w:rsidR="00DF53D8" w:rsidRDefault="00DF53D8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55298" w14:textId="77777777" w:rsidR="00DF53D8" w:rsidRDefault="00DF5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09FE" w14:textId="77777777" w:rsidR="00DF53D8" w:rsidRDefault="00DF53D8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2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4EF485" w14:textId="77777777" w:rsidR="00DF53D8" w:rsidRDefault="00DF5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811C" w14:textId="77777777" w:rsidR="003118C4" w:rsidRDefault="003118C4">
      <w:r>
        <w:separator/>
      </w:r>
    </w:p>
  </w:footnote>
  <w:footnote w:type="continuationSeparator" w:id="0">
    <w:p w14:paraId="5E12853C" w14:textId="77777777" w:rsidR="003118C4" w:rsidRDefault="0031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8A5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F4EDC"/>
    <w:multiLevelType w:val="hybridMultilevel"/>
    <w:tmpl w:val="0B228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2C26"/>
    <w:multiLevelType w:val="hybridMultilevel"/>
    <w:tmpl w:val="9DAC3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76A2"/>
    <w:multiLevelType w:val="hybridMultilevel"/>
    <w:tmpl w:val="115A0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503"/>
    <w:multiLevelType w:val="hybridMultilevel"/>
    <w:tmpl w:val="7516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5AB1"/>
    <w:multiLevelType w:val="hybridMultilevel"/>
    <w:tmpl w:val="2B5CD5AC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FC20BA4"/>
    <w:multiLevelType w:val="hybridMultilevel"/>
    <w:tmpl w:val="63704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CA6"/>
    <w:multiLevelType w:val="hybridMultilevel"/>
    <w:tmpl w:val="B46653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834BAB"/>
    <w:multiLevelType w:val="hybridMultilevel"/>
    <w:tmpl w:val="7D3CFCB8"/>
    <w:lvl w:ilvl="0" w:tplc="0964A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21406"/>
    <w:multiLevelType w:val="hybridMultilevel"/>
    <w:tmpl w:val="1B4822D0"/>
    <w:lvl w:ilvl="0" w:tplc="FB0CA7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43FC0"/>
    <w:multiLevelType w:val="hybridMultilevel"/>
    <w:tmpl w:val="C63ECC10"/>
    <w:lvl w:ilvl="0" w:tplc="03227054">
      <w:start w:val="1"/>
      <w:numFmt w:val="bullet"/>
      <w:lvlText w:val=""/>
      <w:lvlJc w:val="left"/>
      <w:pPr>
        <w:ind w:left="20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5040DE0">
      <w:start w:val="1"/>
      <w:numFmt w:val="bullet"/>
      <w:lvlText w:val=""/>
      <w:lvlJc w:val="left"/>
      <w:pPr>
        <w:ind w:left="240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3DAFDD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F2B2270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80D4BFC0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A2ECD474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E5AA71A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2C341C7C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1EFAAE22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1" w15:restartNumberingAfterBreak="0">
    <w:nsid w:val="575F1770"/>
    <w:multiLevelType w:val="hybridMultilevel"/>
    <w:tmpl w:val="2A9AB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791"/>
    <w:multiLevelType w:val="hybridMultilevel"/>
    <w:tmpl w:val="855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D7413"/>
    <w:multiLevelType w:val="hybridMultilevel"/>
    <w:tmpl w:val="57827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92B5B"/>
    <w:multiLevelType w:val="hybridMultilevel"/>
    <w:tmpl w:val="7B422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4457215">
    <w:abstractNumId w:val="11"/>
  </w:num>
  <w:num w:numId="2" w16cid:durableId="370762551">
    <w:abstractNumId w:val="14"/>
  </w:num>
  <w:num w:numId="3" w16cid:durableId="219487945">
    <w:abstractNumId w:val="2"/>
  </w:num>
  <w:num w:numId="4" w16cid:durableId="1012756031">
    <w:abstractNumId w:val="1"/>
  </w:num>
  <w:num w:numId="5" w16cid:durableId="869414473">
    <w:abstractNumId w:val="3"/>
  </w:num>
  <w:num w:numId="6" w16cid:durableId="1514883480">
    <w:abstractNumId w:val="6"/>
  </w:num>
  <w:num w:numId="7" w16cid:durableId="261109346">
    <w:abstractNumId w:val="9"/>
  </w:num>
  <w:num w:numId="8" w16cid:durableId="2042395243">
    <w:abstractNumId w:val="5"/>
  </w:num>
  <w:num w:numId="9" w16cid:durableId="582375726">
    <w:abstractNumId w:val="13"/>
  </w:num>
  <w:num w:numId="10" w16cid:durableId="1905026526">
    <w:abstractNumId w:val="7"/>
  </w:num>
  <w:num w:numId="11" w16cid:durableId="1319966958">
    <w:abstractNumId w:val="12"/>
  </w:num>
  <w:num w:numId="12" w16cid:durableId="482896257">
    <w:abstractNumId w:val="4"/>
  </w:num>
  <w:num w:numId="13" w16cid:durableId="1245260747">
    <w:abstractNumId w:val="8"/>
  </w:num>
  <w:num w:numId="14" w16cid:durableId="1492217631">
    <w:abstractNumId w:val="0"/>
  </w:num>
  <w:num w:numId="15" w16cid:durableId="1027633214">
    <w:abstractNumId w:val="10"/>
  </w:num>
  <w:num w:numId="16" w16cid:durableId="93162505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98"/>
    <w:rsid w:val="00002302"/>
    <w:rsid w:val="00010694"/>
    <w:rsid w:val="00016AFF"/>
    <w:rsid w:val="00021D3F"/>
    <w:rsid w:val="00026FA1"/>
    <w:rsid w:val="00046E1B"/>
    <w:rsid w:val="00056C94"/>
    <w:rsid w:val="0007071D"/>
    <w:rsid w:val="00076CF7"/>
    <w:rsid w:val="00082151"/>
    <w:rsid w:val="00084A94"/>
    <w:rsid w:val="00084F25"/>
    <w:rsid w:val="00095B36"/>
    <w:rsid w:val="000A63B5"/>
    <w:rsid w:val="000B09C6"/>
    <w:rsid w:val="000C23C4"/>
    <w:rsid w:val="000C29B1"/>
    <w:rsid w:val="000C5509"/>
    <w:rsid w:val="000D35C1"/>
    <w:rsid w:val="000D633C"/>
    <w:rsid w:val="000E412C"/>
    <w:rsid w:val="00100EF4"/>
    <w:rsid w:val="00101EE0"/>
    <w:rsid w:val="00102D47"/>
    <w:rsid w:val="001034DC"/>
    <w:rsid w:val="0011132C"/>
    <w:rsid w:val="00121CA0"/>
    <w:rsid w:val="001356E8"/>
    <w:rsid w:val="00153E1F"/>
    <w:rsid w:val="001571EE"/>
    <w:rsid w:val="00162710"/>
    <w:rsid w:val="00167751"/>
    <w:rsid w:val="00171DD3"/>
    <w:rsid w:val="0017379B"/>
    <w:rsid w:val="00176C57"/>
    <w:rsid w:val="001C55C3"/>
    <w:rsid w:val="001C5DCF"/>
    <w:rsid w:val="001D13E6"/>
    <w:rsid w:val="001E3F1C"/>
    <w:rsid w:val="00200630"/>
    <w:rsid w:val="00200FE7"/>
    <w:rsid w:val="00227A27"/>
    <w:rsid w:val="0024403C"/>
    <w:rsid w:val="00263521"/>
    <w:rsid w:val="00264E1D"/>
    <w:rsid w:val="00274707"/>
    <w:rsid w:val="00283576"/>
    <w:rsid w:val="00284CC0"/>
    <w:rsid w:val="002B1D1B"/>
    <w:rsid w:val="002B7E45"/>
    <w:rsid w:val="002C00E0"/>
    <w:rsid w:val="002C4309"/>
    <w:rsid w:val="002E7A8D"/>
    <w:rsid w:val="002F0256"/>
    <w:rsid w:val="002F1AC0"/>
    <w:rsid w:val="00305AE3"/>
    <w:rsid w:val="003118C4"/>
    <w:rsid w:val="003167DD"/>
    <w:rsid w:val="00356A77"/>
    <w:rsid w:val="00380310"/>
    <w:rsid w:val="0038282E"/>
    <w:rsid w:val="00387E80"/>
    <w:rsid w:val="003914E6"/>
    <w:rsid w:val="0039220C"/>
    <w:rsid w:val="0039237F"/>
    <w:rsid w:val="003C61AF"/>
    <w:rsid w:val="003C7754"/>
    <w:rsid w:val="00402D64"/>
    <w:rsid w:val="004105C4"/>
    <w:rsid w:val="0042055B"/>
    <w:rsid w:val="00421ECF"/>
    <w:rsid w:val="00422C5F"/>
    <w:rsid w:val="00423141"/>
    <w:rsid w:val="004326DB"/>
    <w:rsid w:val="0043731F"/>
    <w:rsid w:val="00437A96"/>
    <w:rsid w:val="00453E15"/>
    <w:rsid w:val="00457551"/>
    <w:rsid w:val="00457D0F"/>
    <w:rsid w:val="004603C1"/>
    <w:rsid w:val="00467448"/>
    <w:rsid w:val="004750F7"/>
    <w:rsid w:val="00483DED"/>
    <w:rsid w:val="00492FDD"/>
    <w:rsid w:val="00495506"/>
    <w:rsid w:val="004D77BD"/>
    <w:rsid w:val="004E4987"/>
    <w:rsid w:val="004F0647"/>
    <w:rsid w:val="004F0B52"/>
    <w:rsid w:val="004F694E"/>
    <w:rsid w:val="005011A8"/>
    <w:rsid w:val="00511388"/>
    <w:rsid w:val="00513289"/>
    <w:rsid w:val="005146D0"/>
    <w:rsid w:val="00524913"/>
    <w:rsid w:val="00535772"/>
    <w:rsid w:val="0054245C"/>
    <w:rsid w:val="005523D1"/>
    <w:rsid w:val="00555793"/>
    <w:rsid w:val="0055713E"/>
    <w:rsid w:val="0056579E"/>
    <w:rsid w:val="005769D6"/>
    <w:rsid w:val="005900F4"/>
    <w:rsid w:val="0059029C"/>
    <w:rsid w:val="00596589"/>
    <w:rsid w:val="005B0E55"/>
    <w:rsid w:val="005C24C8"/>
    <w:rsid w:val="005C4796"/>
    <w:rsid w:val="005C7BF9"/>
    <w:rsid w:val="005D2F3A"/>
    <w:rsid w:val="005D4ED4"/>
    <w:rsid w:val="005E010F"/>
    <w:rsid w:val="005E0296"/>
    <w:rsid w:val="005E07F6"/>
    <w:rsid w:val="005E519F"/>
    <w:rsid w:val="005E767D"/>
    <w:rsid w:val="006018DF"/>
    <w:rsid w:val="00603288"/>
    <w:rsid w:val="00604D1E"/>
    <w:rsid w:val="0061490F"/>
    <w:rsid w:val="00621796"/>
    <w:rsid w:val="00635D4D"/>
    <w:rsid w:val="006518A2"/>
    <w:rsid w:val="00661A9E"/>
    <w:rsid w:val="00663382"/>
    <w:rsid w:val="00666B8D"/>
    <w:rsid w:val="0066702A"/>
    <w:rsid w:val="00673CAF"/>
    <w:rsid w:val="00676EE2"/>
    <w:rsid w:val="0067769A"/>
    <w:rsid w:val="006A598D"/>
    <w:rsid w:val="006A6D46"/>
    <w:rsid w:val="006A78F6"/>
    <w:rsid w:val="006C1552"/>
    <w:rsid w:val="006F2682"/>
    <w:rsid w:val="00704530"/>
    <w:rsid w:val="0071481D"/>
    <w:rsid w:val="007340C3"/>
    <w:rsid w:val="007372A5"/>
    <w:rsid w:val="00745E86"/>
    <w:rsid w:val="00752146"/>
    <w:rsid w:val="007541CB"/>
    <w:rsid w:val="00756AC2"/>
    <w:rsid w:val="007620D9"/>
    <w:rsid w:val="00764A48"/>
    <w:rsid w:val="00766C28"/>
    <w:rsid w:val="00773617"/>
    <w:rsid w:val="007921F4"/>
    <w:rsid w:val="00794A0B"/>
    <w:rsid w:val="0079571C"/>
    <w:rsid w:val="00796496"/>
    <w:rsid w:val="00797032"/>
    <w:rsid w:val="007C7F00"/>
    <w:rsid w:val="007F68EE"/>
    <w:rsid w:val="00802BCC"/>
    <w:rsid w:val="008128ED"/>
    <w:rsid w:val="0081410A"/>
    <w:rsid w:val="0081416F"/>
    <w:rsid w:val="008175AC"/>
    <w:rsid w:val="008413AE"/>
    <w:rsid w:val="008426F7"/>
    <w:rsid w:val="00843CED"/>
    <w:rsid w:val="00856359"/>
    <w:rsid w:val="00874278"/>
    <w:rsid w:val="00895185"/>
    <w:rsid w:val="008B076C"/>
    <w:rsid w:val="008B7DBF"/>
    <w:rsid w:val="008D0ACB"/>
    <w:rsid w:val="008E530A"/>
    <w:rsid w:val="0091687F"/>
    <w:rsid w:val="00937E34"/>
    <w:rsid w:val="0094451F"/>
    <w:rsid w:val="00945F0F"/>
    <w:rsid w:val="009508E5"/>
    <w:rsid w:val="00965AD2"/>
    <w:rsid w:val="00965CA3"/>
    <w:rsid w:val="00980F87"/>
    <w:rsid w:val="00981FDF"/>
    <w:rsid w:val="00990937"/>
    <w:rsid w:val="009956D0"/>
    <w:rsid w:val="009A5C55"/>
    <w:rsid w:val="009D73D1"/>
    <w:rsid w:val="009F1A7D"/>
    <w:rsid w:val="009F3410"/>
    <w:rsid w:val="009F3560"/>
    <w:rsid w:val="009F4F31"/>
    <w:rsid w:val="00A05A54"/>
    <w:rsid w:val="00A070D1"/>
    <w:rsid w:val="00A1124F"/>
    <w:rsid w:val="00A325EC"/>
    <w:rsid w:val="00A61546"/>
    <w:rsid w:val="00A64BB0"/>
    <w:rsid w:val="00A9764A"/>
    <w:rsid w:val="00AA5E76"/>
    <w:rsid w:val="00AB070D"/>
    <w:rsid w:val="00AD645D"/>
    <w:rsid w:val="00AE756A"/>
    <w:rsid w:val="00AF7DA9"/>
    <w:rsid w:val="00B12A5E"/>
    <w:rsid w:val="00B249F3"/>
    <w:rsid w:val="00B40AEA"/>
    <w:rsid w:val="00B52F9F"/>
    <w:rsid w:val="00B55DAF"/>
    <w:rsid w:val="00B714E4"/>
    <w:rsid w:val="00B82223"/>
    <w:rsid w:val="00B82CE1"/>
    <w:rsid w:val="00B84B7D"/>
    <w:rsid w:val="00B8630C"/>
    <w:rsid w:val="00B953D3"/>
    <w:rsid w:val="00B961CD"/>
    <w:rsid w:val="00BB3921"/>
    <w:rsid w:val="00BD07D5"/>
    <w:rsid w:val="00BE2B1E"/>
    <w:rsid w:val="00C0296C"/>
    <w:rsid w:val="00C2110A"/>
    <w:rsid w:val="00C235B8"/>
    <w:rsid w:val="00C25A87"/>
    <w:rsid w:val="00C30E5B"/>
    <w:rsid w:val="00C32F3A"/>
    <w:rsid w:val="00C37693"/>
    <w:rsid w:val="00C40127"/>
    <w:rsid w:val="00C50AB0"/>
    <w:rsid w:val="00C61DFD"/>
    <w:rsid w:val="00C63D08"/>
    <w:rsid w:val="00C7705C"/>
    <w:rsid w:val="00CA1F97"/>
    <w:rsid w:val="00CA2C65"/>
    <w:rsid w:val="00CA6AF3"/>
    <w:rsid w:val="00CB1B9E"/>
    <w:rsid w:val="00CB35E4"/>
    <w:rsid w:val="00CB6BC6"/>
    <w:rsid w:val="00CD5782"/>
    <w:rsid w:val="00CD65E1"/>
    <w:rsid w:val="00CE3B16"/>
    <w:rsid w:val="00CE5A90"/>
    <w:rsid w:val="00CE6BB7"/>
    <w:rsid w:val="00CF04A9"/>
    <w:rsid w:val="00CF12BB"/>
    <w:rsid w:val="00CF27D6"/>
    <w:rsid w:val="00D00F26"/>
    <w:rsid w:val="00D10921"/>
    <w:rsid w:val="00D21BC0"/>
    <w:rsid w:val="00D266F0"/>
    <w:rsid w:val="00D47F77"/>
    <w:rsid w:val="00D51419"/>
    <w:rsid w:val="00D56252"/>
    <w:rsid w:val="00D565B7"/>
    <w:rsid w:val="00D62CD2"/>
    <w:rsid w:val="00D677A4"/>
    <w:rsid w:val="00D8645B"/>
    <w:rsid w:val="00DA75C5"/>
    <w:rsid w:val="00DC2AA8"/>
    <w:rsid w:val="00DF53D8"/>
    <w:rsid w:val="00E00D91"/>
    <w:rsid w:val="00E06FDF"/>
    <w:rsid w:val="00E07D52"/>
    <w:rsid w:val="00E123F0"/>
    <w:rsid w:val="00E26231"/>
    <w:rsid w:val="00E52972"/>
    <w:rsid w:val="00E55578"/>
    <w:rsid w:val="00E74826"/>
    <w:rsid w:val="00E870CE"/>
    <w:rsid w:val="00E90B47"/>
    <w:rsid w:val="00E930E1"/>
    <w:rsid w:val="00EE20FE"/>
    <w:rsid w:val="00EE4B6F"/>
    <w:rsid w:val="00F10A98"/>
    <w:rsid w:val="00F277CD"/>
    <w:rsid w:val="00F31C0E"/>
    <w:rsid w:val="00F4216D"/>
    <w:rsid w:val="00F977DD"/>
    <w:rsid w:val="00FA0EB9"/>
    <w:rsid w:val="00FA2849"/>
    <w:rsid w:val="00FE147E"/>
    <w:rsid w:val="00FE2100"/>
    <w:rsid w:val="00FE727D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B7A079"/>
  <w15:chartTrackingRefBased/>
  <w15:docId w15:val="{EFDAF761-A808-4DAF-B270-E998FB9E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0A98"/>
  </w:style>
  <w:style w:type="paragraph" w:styleId="Heading1">
    <w:name w:val="heading 1"/>
    <w:basedOn w:val="Normal"/>
    <w:next w:val="Normal"/>
    <w:link w:val="Heading1Char"/>
    <w:qFormat/>
    <w:rsid w:val="005D4ED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A98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10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A9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0A98"/>
    <w:rPr>
      <w:rFonts w:ascii="Arial" w:hAnsi="Arial" w:cs="Arial"/>
      <w:b/>
      <w:bCs/>
    </w:rPr>
  </w:style>
  <w:style w:type="paragraph" w:styleId="NormalWeb">
    <w:name w:val="Normal (Web)"/>
    <w:basedOn w:val="Normal"/>
    <w:rsid w:val="00F10A9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  <w:rsid w:val="00F10A98"/>
  </w:style>
  <w:style w:type="character" w:customStyle="1" w:styleId="SubtitleChar">
    <w:name w:val="Subtitle Char"/>
    <w:link w:val="Subtitle"/>
    <w:rsid w:val="00F10A98"/>
    <w:rPr>
      <w:rFonts w:ascii="Arial" w:hAnsi="Arial" w:cs="Arial"/>
      <w:b/>
      <w:bCs/>
      <w:lang w:val="en-US" w:eastAsia="en-US" w:bidi="ar-SA"/>
    </w:rPr>
  </w:style>
  <w:style w:type="paragraph" w:styleId="MediumGrid2">
    <w:name w:val="Medium Grid 2"/>
    <w:qFormat/>
    <w:rsid w:val="00F10A98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F10A98"/>
    <w:rPr>
      <w:lang w:val="en-US" w:eastAsia="en-US" w:bidi="ar-SA"/>
    </w:rPr>
  </w:style>
  <w:style w:type="paragraph" w:customStyle="1" w:styleId="Default">
    <w:name w:val="Default"/>
    <w:rsid w:val="00F10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F31C0E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B070D"/>
    <w:pPr>
      <w:widowControl w:val="0"/>
      <w:ind w:left="10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AB070D"/>
  </w:style>
  <w:style w:type="paragraph" w:styleId="ListParagraph">
    <w:name w:val="List Paragraph"/>
    <w:basedOn w:val="Normal"/>
    <w:uiPriority w:val="1"/>
    <w:qFormat/>
    <w:rsid w:val="008D0ACB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5D4E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0E412C"/>
    <w:pPr>
      <w:jc w:val="center"/>
    </w:pPr>
    <w:rPr>
      <w:rFonts w:ascii="Garamond" w:hAnsi="Garamond"/>
      <w:b/>
      <w:bCs/>
      <w:sz w:val="36"/>
      <w:szCs w:val="24"/>
    </w:rPr>
  </w:style>
  <w:style w:type="character" w:customStyle="1" w:styleId="TitleChar">
    <w:name w:val="Title Char"/>
    <w:link w:val="Title"/>
    <w:rsid w:val="000E412C"/>
    <w:rPr>
      <w:rFonts w:ascii="Garamond" w:hAnsi="Garamond"/>
      <w:b/>
      <w:bCs/>
      <w:sz w:val="36"/>
      <w:szCs w:val="24"/>
    </w:rPr>
  </w:style>
  <w:style w:type="character" w:styleId="Mention">
    <w:name w:val="Mention"/>
    <w:uiPriority w:val="99"/>
    <w:semiHidden/>
    <w:unhideWhenUsed/>
    <w:rsid w:val="00B55DAF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754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yroogie@aol.com" TargetMode="Externa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9740-B4B0-4B5D-9323-F15008DA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USACE</Company>
  <LinksUpToDate>false</LinksUpToDate>
  <CharactersWithSpaces>2693</CharactersWithSpaces>
  <SharedDoc>false</SharedDoc>
  <HLinks>
    <vt:vector size="12" baseType="variant"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mailto:legislative@bignet.org</vt:lpwstr>
      </vt:variant>
      <vt:variant>
        <vt:lpwstr/>
      </vt:variant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mailto:Ruth_Benson@fws.gov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Jacquie</dc:creator>
  <cp:keywords/>
  <cp:lastModifiedBy>Benson, Ruth</cp:lastModifiedBy>
  <cp:revision>2</cp:revision>
  <cp:lastPrinted>2018-03-14T21:52:00Z</cp:lastPrinted>
  <dcterms:created xsi:type="dcterms:W3CDTF">2023-11-09T02:18:00Z</dcterms:created>
  <dcterms:modified xsi:type="dcterms:W3CDTF">2023-11-09T02:18:00Z</dcterms:modified>
</cp:coreProperties>
</file>