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6F477" w14:textId="77777777" w:rsidR="00F10A98" w:rsidRDefault="00F10A98" w:rsidP="00F10A98">
      <w:pPr>
        <w:framePr w:hSpace="180" w:wrap="around" w:vAnchor="page" w:hAnchor="page" w:x="1162" w:y="905"/>
      </w:pPr>
      <w:r>
        <w:object w:dxaOrig="1426" w:dyaOrig="1246" w14:anchorId="145E11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5.6pt" o:ole="" fillcolor="window">
            <v:imagedata r:id="rId7" o:title=""/>
          </v:shape>
          <o:OLEObject Type="Embed" ProgID="Word.Picture.8" ShapeID="_x0000_i1025" DrawAspect="Content" ObjectID="_1769777991" r:id="rId8"/>
        </w:object>
      </w:r>
    </w:p>
    <w:p w14:paraId="4DFD401D" w14:textId="4E9B9C04" w:rsidR="00F10A98" w:rsidRDefault="00FC1F6E" w:rsidP="00F10A9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F41CA" wp14:editId="28C953AB">
                <wp:simplePos x="0" y="0"/>
                <wp:positionH relativeFrom="column">
                  <wp:posOffset>1171575</wp:posOffset>
                </wp:positionH>
                <wp:positionV relativeFrom="paragraph">
                  <wp:posOffset>208280</wp:posOffset>
                </wp:positionV>
                <wp:extent cx="4000500" cy="6127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46738" w14:textId="77777777" w:rsidR="00F10A98" w:rsidRDefault="00F10A98" w:rsidP="00F10A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REGION IV BLACKS IN GOVERNMENT</w:t>
                            </w:r>
                          </w:p>
                          <w:p w14:paraId="2CC8AFDA" w14:textId="77777777" w:rsidR="00F10A98" w:rsidRDefault="00F10A98" w:rsidP="00F10A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ALABAMA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FLORIDA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GEORGIA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KENTUCKY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MISSISSIPPI</w:t>
                                </w:r>
                              </w:smartTag>
                            </w:smartTag>
                          </w:p>
                          <w:p w14:paraId="2A0F163D" w14:textId="77777777" w:rsidR="00F10A98" w:rsidRDefault="00F10A98" w:rsidP="00F10A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NORTH CAROLINA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SOUTH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CAROLINA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TENNESSEE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F41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25pt;margin-top:16.4pt;width:315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" stroked="f">
                <v:textbox>
                  <w:txbxContent>
                    <w:p w14:paraId="5F146738" w14:textId="77777777" w:rsidR="00F10A98" w:rsidRDefault="00F10A98" w:rsidP="00F10A9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REGION IV BLACKS IN GOVERNMENT</w:t>
                      </w:r>
                    </w:p>
                    <w:p w14:paraId="2CC8AFDA" w14:textId="77777777" w:rsidR="00F10A98" w:rsidRDefault="00F10A98" w:rsidP="00F10A98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ALABAMA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FLORIDA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country-region">
                        <w:r>
                          <w:rPr>
                            <w:b/>
                            <w:bCs/>
                            <w:i/>
                            <w:iCs/>
                          </w:rPr>
                          <w:t>GEORGIA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KENTUCKY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MISSISSIPPI</w:t>
                          </w:r>
                        </w:smartTag>
                      </w:smartTag>
                    </w:p>
                    <w:p w14:paraId="2A0F163D" w14:textId="77777777" w:rsidR="00F10A98" w:rsidRDefault="00F10A98" w:rsidP="00F10A9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NORTH CAROLINA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SOUTH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CAROLINA</w:t>
                          </w:r>
                        </w:smartTag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TENNESSEE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0F4792">
        <w:rPr>
          <w:rFonts w:ascii="Arial" w:eastAsia="Times New Roman" w:hAnsi="Arial" w:cs="Arial"/>
          <w:noProof/>
          <w:sz w:val="20"/>
          <w:szCs w:val="20"/>
        </w:rPr>
        <w:object w:dxaOrig="1440" w:dyaOrig="1440" w14:anchorId="4AEBD6AC">
          <v:shape id="_x0000_s1026" type="#_x0000_t75" style="position:absolute;margin-left:423.45pt;margin-top:19.9pt;width:54pt;height:52.9pt;z-index:251656704;mso-position-horizontal-relative:text;mso-position-vertical-relative:text">
            <v:imagedata r:id="rId9" o:title=""/>
            <w10:wrap type="topAndBottom"/>
          </v:shape>
          <o:OLEObject Type="Embed" ProgID="PBrush" ShapeID="_x0000_s1026" DrawAspect="Content" ObjectID="_1769777992" r:id="rId10"/>
        </w:object>
      </w:r>
      <w:r w:rsidR="00F10A98">
        <w:rPr>
          <w:rFonts w:eastAsia="Times New Roman" w:cs="Times New Roman"/>
          <w:szCs w:val="20"/>
        </w:rPr>
        <w:t xml:space="preserve">                             </w:t>
      </w:r>
      <w:r w:rsidR="00F10A98">
        <w:rPr>
          <w:rFonts w:ascii="Times New Roman" w:hAnsi="Times New Roman" w:cs="Times New Roman"/>
        </w:rPr>
        <w:t xml:space="preserve"> </w:t>
      </w:r>
    </w:p>
    <w:p w14:paraId="079182ED" w14:textId="069FED65" w:rsidR="00F10A98" w:rsidRPr="00FB04B6" w:rsidRDefault="00FC1F6E" w:rsidP="00F10A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975ABA" wp14:editId="586DC809">
                <wp:simplePos x="0" y="0"/>
                <wp:positionH relativeFrom="column">
                  <wp:posOffset>62865</wp:posOffset>
                </wp:positionH>
                <wp:positionV relativeFrom="paragraph">
                  <wp:posOffset>874395</wp:posOffset>
                </wp:positionV>
                <wp:extent cx="6400800" cy="0"/>
                <wp:effectExtent l="43815" t="38100" r="4191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E4B0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68.85pt" to="508.9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" strokecolor="#339" strokeweight="6pt">
                <v:stroke linestyle="thickBetweenThin"/>
              </v:line>
            </w:pict>
          </mc:Fallback>
        </mc:AlternateContent>
      </w:r>
      <w:r w:rsidR="00F10A98" w:rsidRPr="00FB04B6">
        <w:rPr>
          <w:sz w:val="24"/>
          <w:szCs w:val="24"/>
        </w:rPr>
        <w:t xml:space="preserve">      </w:t>
      </w:r>
    </w:p>
    <w:p w14:paraId="745885F3" w14:textId="77777777" w:rsidR="000B2CF7" w:rsidRDefault="000B2CF7" w:rsidP="00B14BC5">
      <w:pPr>
        <w:pStyle w:val="Subtitle"/>
        <w:ind w:left="2160" w:firstLine="720"/>
        <w:jc w:val="both"/>
        <w:rPr>
          <w:rFonts w:ascii="Times New Roman" w:hAnsi="Times New Roman" w:cs="Times New Roman"/>
          <w:sz w:val="28"/>
        </w:rPr>
      </w:pPr>
    </w:p>
    <w:p w14:paraId="0317C2E7" w14:textId="526BFDB7" w:rsidR="00F10A98" w:rsidRPr="008B2064" w:rsidRDefault="000D390B" w:rsidP="000B2CF7">
      <w:pPr>
        <w:pStyle w:val="Sub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Executive</w:t>
      </w:r>
      <w:r w:rsidR="00C928F0">
        <w:rPr>
          <w:rFonts w:ascii="Times New Roman" w:hAnsi="Times New Roman" w:cs="Times New Roman"/>
          <w:sz w:val="28"/>
        </w:rPr>
        <w:t xml:space="preserve"> Co</w:t>
      </w:r>
      <w:r w:rsidR="000F4792">
        <w:rPr>
          <w:rFonts w:ascii="Times New Roman" w:hAnsi="Times New Roman" w:cs="Times New Roman"/>
          <w:sz w:val="28"/>
        </w:rPr>
        <w:t>mmittee</w:t>
      </w:r>
      <w:r w:rsidR="00C928F0">
        <w:rPr>
          <w:rFonts w:ascii="Times New Roman" w:hAnsi="Times New Roman" w:cs="Times New Roman"/>
          <w:sz w:val="28"/>
        </w:rPr>
        <w:t xml:space="preserve"> Meeting</w:t>
      </w:r>
    </w:p>
    <w:p w14:paraId="419CC2B4" w14:textId="77777777" w:rsidR="00F10A98" w:rsidRPr="004750F7" w:rsidRDefault="005873F0" w:rsidP="000B2CF7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BYLAWS COMMITTEE</w:t>
      </w:r>
      <w:r w:rsidR="000B2CF7">
        <w:rPr>
          <w:rFonts w:ascii="Times New Roman" w:hAnsi="Times New Roman"/>
          <w:sz w:val="28"/>
          <w:szCs w:val="28"/>
        </w:rPr>
        <w:t xml:space="preserve"> </w:t>
      </w:r>
      <w:r w:rsidR="00B14BC5">
        <w:rPr>
          <w:rFonts w:ascii="Times New Roman" w:hAnsi="Times New Roman"/>
          <w:sz w:val="28"/>
          <w:szCs w:val="28"/>
        </w:rPr>
        <w:t>REPORT</w:t>
      </w:r>
    </w:p>
    <w:p w14:paraId="35E6425E" w14:textId="018CA20B" w:rsidR="00F10A98" w:rsidRPr="00C1084F" w:rsidRDefault="007A6BD9" w:rsidP="000B2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C4245C">
        <w:rPr>
          <w:b/>
          <w:sz w:val="28"/>
          <w:szCs w:val="28"/>
        </w:rPr>
        <w:t>26, 2024</w:t>
      </w:r>
    </w:p>
    <w:p w14:paraId="5D8CEBDC" w14:textId="77777777" w:rsidR="00F10A98" w:rsidRPr="00FB04B6" w:rsidRDefault="00F10A98" w:rsidP="000B2CF7">
      <w:pPr>
        <w:jc w:val="center"/>
        <w:rPr>
          <w:sz w:val="24"/>
          <w:szCs w:val="24"/>
        </w:rPr>
      </w:pPr>
    </w:p>
    <w:p w14:paraId="02413D5A" w14:textId="52F74E33" w:rsidR="00F10A98" w:rsidRPr="00FB04B6" w:rsidRDefault="00F10A98" w:rsidP="00F10A98">
      <w:pPr>
        <w:rPr>
          <w:sz w:val="24"/>
          <w:szCs w:val="24"/>
        </w:rPr>
      </w:pPr>
      <w:r w:rsidRPr="00FB04B6">
        <w:rPr>
          <w:sz w:val="24"/>
          <w:szCs w:val="24"/>
        </w:rPr>
        <w:t>Name</w:t>
      </w:r>
      <w:r w:rsidR="00401AC1">
        <w:rPr>
          <w:sz w:val="24"/>
          <w:szCs w:val="24"/>
        </w:rPr>
        <w:t>s</w:t>
      </w:r>
      <w:r w:rsidRPr="00FB04B6">
        <w:rPr>
          <w:sz w:val="24"/>
          <w:szCs w:val="24"/>
        </w:rPr>
        <w:t xml:space="preserve">: </w:t>
      </w:r>
      <w:r w:rsidR="00B14BC5">
        <w:rPr>
          <w:sz w:val="24"/>
          <w:szCs w:val="24"/>
        </w:rPr>
        <w:t xml:space="preserve"> </w:t>
      </w:r>
      <w:r w:rsidR="005873F0">
        <w:rPr>
          <w:sz w:val="24"/>
          <w:szCs w:val="24"/>
        </w:rPr>
        <w:t>Al Taylor</w:t>
      </w:r>
      <w:r w:rsidR="00537E58">
        <w:rPr>
          <w:sz w:val="24"/>
          <w:szCs w:val="24"/>
        </w:rPr>
        <w:t>,</w:t>
      </w:r>
      <w:r w:rsidR="00E26149">
        <w:rPr>
          <w:sz w:val="24"/>
          <w:szCs w:val="24"/>
        </w:rPr>
        <w:t xml:space="preserve"> M</w:t>
      </w:r>
      <w:r w:rsidR="00537E58">
        <w:rPr>
          <w:sz w:val="24"/>
          <w:szCs w:val="24"/>
        </w:rPr>
        <w:t>a</w:t>
      </w:r>
      <w:r w:rsidR="00E26149">
        <w:rPr>
          <w:sz w:val="24"/>
          <w:szCs w:val="24"/>
        </w:rPr>
        <w:t xml:space="preserve">gnolia </w:t>
      </w:r>
      <w:r w:rsidR="00537E58">
        <w:rPr>
          <w:sz w:val="24"/>
          <w:szCs w:val="24"/>
        </w:rPr>
        <w:t>Chapter</w:t>
      </w:r>
      <w:r w:rsidR="002F3B85">
        <w:rPr>
          <w:sz w:val="24"/>
          <w:szCs w:val="24"/>
        </w:rPr>
        <w:t xml:space="preserve"> (Chair</w:t>
      </w:r>
      <w:r w:rsidR="00F40038">
        <w:rPr>
          <w:sz w:val="24"/>
          <w:szCs w:val="24"/>
        </w:rPr>
        <w:t>)</w:t>
      </w:r>
      <w:r w:rsidR="00C42392">
        <w:rPr>
          <w:sz w:val="24"/>
          <w:szCs w:val="24"/>
        </w:rPr>
        <w:t>;</w:t>
      </w:r>
      <w:r w:rsidR="00F40038">
        <w:rPr>
          <w:sz w:val="24"/>
          <w:szCs w:val="24"/>
        </w:rPr>
        <w:t xml:space="preserve"> </w:t>
      </w:r>
      <w:r w:rsidR="00AE2B34">
        <w:rPr>
          <w:sz w:val="24"/>
          <w:szCs w:val="24"/>
        </w:rPr>
        <w:t>Famous Johnson</w:t>
      </w:r>
      <w:r w:rsidR="00AB39D6">
        <w:rPr>
          <w:sz w:val="24"/>
          <w:szCs w:val="24"/>
        </w:rPr>
        <w:t>, East Central Savannah River Chapter</w:t>
      </w:r>
      <w:r w:rsidR="001A6DA6">
        <w:rPr>
          <w:sz w:val="24"/>
          <w:szCs w:val="24"/>
        </w:rPr>
        <w:t xml:space="preserve"> and Arn</w:t>
      </w:r>
      <w:r w:rsidR="000D1D25">
        <w:rPr>
          <w:sz w:val="24"/>
          <w:szCs w:val="24"/>
        </w:rPr>
        <w:t>old Taylor, First Mississippi Chapter</w:t>
      </w:r>
    </w:p>
    <w:p w14:paraId="1BDB64CA" w14:textId="77777777" w:rsidR="00F10A98" w:rsidRDefault="00F10A98" w:rsidP="00F10A98">
      <w:pPr>
        <w:rPr>
          <w:sz w:val="24"/>
          <w:szCs w:val="24"/>
        </w:rPr>
      </w:pPr>
      <w:r w:rsidRPr="00FB04B6">
        <w:rPr>
          <w:sz w:val="24"/>
          <w:szCs w:val="24"/>
        </w:rPr>
        <w:t xml:space="preserve">E-Mail Address: </w:t>
      </w:r>
      <w:r w:rsidR="005873F0">
        <w:rPr>
          <w:sz w:val="24"/>
          <w:szCs w:val="24"/>
        </w:rPr>
        <w:t>queart2@aol.com</w:t>
      </w:r>
      <w:r w:rsidRPr="00FB04B6">
        <w:rPr>
          <w:sz w:val="24"/>
          <w:szCs w:val="24"/>
        </w:rPr>
        <w:t xml:space="preserve"> </w:t>
      </w:r>
    </w:p>
    <w:p w14:paraId="4AB64A9D" w14:textId="77777777" w:rsidR="00F10A98" w:rsidRPr="00FB04B6" w:rsidRDefault="00F31C0E" w:rsidP="00F10A98">
      <w:pPr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="00F10A98" w:rsidRPr="00FB04B6">
        <w:rPr>
          <w:sz w:val="24"/>
          <w:szCs w:val="24"/>
        </w:rPr>
        <w:t>Phone</w:t>
      </w:r>
      <w:r w:rsidR="0098713A" w:rsidRPr="00FB04B6">
        <w:rPr>
          <w:sz w:val="24"/>
          <w:szCs w:val="24"/>
        </w:rPr>
        <w:t xml:space="preserve">: </w:t>
      </w:r>
      <w:r w:rsidR="0098713A">
        <w:rPr>
          <w:sz w:val="24"/>
          <w:szCs w:val="24"/>
        </w:rPr>
        <w:t>(</w:t>
      </w:r>
      <w:r w:rsidR="005873F0">
        <w:rPr>
          <w:sz w:val="24"/>
          <w:szCs w:val="24"/>
        </w:rPr>
        <w:t>601) 201-1528</w:t>
      </w:r>
      <w:r w:rsidR="00F10A98" w:rsidRPr="00FB04B6">
        <w:rPr>
          <w:sz w:val="24"/>
          <w:szCs w:val="24"/>
        </w:rPr>
        <w:t xml:space="preserve"> </w:t>
      </w:r>
    </w:p>
    <w:p w14:paraId="4E59407A" w14:textId="77777777" w:rsidR="00F10A98" w:rsidRPr="00FB04B6" w:rsidRDefault="00F10A98" w:rsidP="00F10A98">
      <w:pPr>
        <w:rPr>
          <w:sz w:val="24"/>
          <w:szCs w:val="24"/>
        </w:rPr>
      </w:pPr>
    </w:p>
    <w:p w14:paraId="510B612F" w14:textId="77777777" w:rsidR="00F10A98" w:rsidRDefault="00F10A98" w:rsidP="00796314">
      <w:pPr>
        <w:numPr>
          <w:ilvl w:val="0"/>
          <w:numId w:val="15"/>
        </w:numPr>
        <w:rPr>
          <w:b/>
          <w:bCs/>
          <w:color w:val="000000"/>
          <w:sz w:val="24"/>
          <w:szCs w:val="24"/>
          <w:u w:val="single"/>
        </w:rPr>
      </w:pPr>
      <w:r w:rsidRPr="00FB04B6">
        <w:rPr>
          <w:b/>
          <w:bCs/>
          <w:color w:val="000000"/>
          <w:sz w:val="24"/>
          <w:szCs w:val="24"/>
          <w:u w:val="single"/>
        </w:rPr>
        <w:t>RESPONSIBILITIES</w:t>
      </w:r>
    </w:p>
    <w:p w14:paraId="3C9C3240" w14:textId="77777777" w:rsidR="005873F0" w:rsidRDefault="005873F0" w:rsidP="00F10A98">
      <w:pPr>
        <w:rPr>
          <w:b/>
          <w:bCs/>
          <w:color w:val="000000"/>
          <w:sz w:val="24"/>
          <w:szCs w:val="24"/>
          <w:u w:val="single"/>
        </w:rPr>
      </w:pPr>
    </w:p>
    <w:p w14:paraId="4F40837C" w14:textId="77777777" w:rsidR="005873F0" w:rsidRDefault="005873F0" w:rsidP="00796314">
      <w:pPr>
        <w:ind w:left="360" w:right="251"/>
      </w:pPr>
      <w:r w:rsidRPr="00363CC2">
        <w:rPr>
          <w:sz w:val="24"/>
          <w:szCs w:val="24"/>
        </w:rPr>
        <w:t>The Bylaws Committee shall render constitutional opinions to the Executive Committee and the Regional Council; shall periodically review the Regional Bylaws and the National Constitution and recommend amendments where appropriate; shall offer opinions on the constitutionality of all policies; and shall be responsible for incorporating all approved amendments into the Regional Bylaws and distribute them to the Chapters within thirty (30) days through the Regional Council President</w:t>
      </w:r>
      <w:r>
        <w:t xml:space="preserve">. </w:t>
      </w:r>
    </w:p>
    <w:p w14:paraId="79011BC3" w14:textId="77777777" w:rsidR="005873F0" w:rsidRPr="00FB04B6" w:rsidRDefault="005873F0" w:rsidP="00F10A98">
      <w:pPr>
        <w:rPr>
          <w:b/>
          <w:bCs/>
          <w:color w:val="000000"/>
          <w:sz w:val="24"/>
          <w:szCs w:val="24"/>
          <w:u w:val="single"/>
        </w:rPr>
      </w:pPr>
    </w:p>
    <w:p w14:paraId="3A930160" w14:textId="77777777" w:rsidR="00AA5E76" w:rsidRDefault="00F10A98" w:rsidP="00796314">
      <w:pPr>
        <w:numPr>
          <w:ilvl w:val="0"/>
          <w:numId w:val="15"/>
        </w:numPr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ACTION ITEMS</w:t>
      </w:r>
    </w:p>
    <w:p w14:paraId="34A88B54" w14:textId="77777777" w:rsidR="005873F0" w:rsidRDefault="005873F0" w:rsidP="00F10A98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40F5EBFC" w14:textId="40807983" w:rsidR="0091687F" w:rsidRPr="0091687F" w:rsidRDefault="0019244B" w:rsidP="00796314">
      <w:pPr>
        <w:ind w:left="36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There are no action items </w:t>
      </w:r>
      <w:proofErr w:type="gramStart"/>
      <w:r>
        <w:rPr>
          <w:rFonts w:cs="Arial"/>
          <w:bCs/>
          <w:color w:val="000000"/>
          <w:sz w:val="24"/>
          <w:szCs w:val="24"/>
        </w:rPr>
        <w:t>at this time</w:t>
      </w:r>
      <w:proofErr w:type="gramEnd"/>
      <w:r w:rsidR="00D01D7E">
        <w:rPr>
          <w:rFonts w:cs="Arial"/>
          <w:bCs/>
          <w:color w:val="000000"/>
          <w:sz w:val="24"/>
          <w:szCs w:val="24"/>
        </w:rPr>
        <w:t>.</w:t>
      </w:r>
    </w:p>
    <w:p w14:paraId="356AED8D" w14:textId="77777777" w:rsidR="006B3B31" w:rsidRDefault="006B3B31" w:rsidP="00F10A98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62280D3E" w14:textId="77777777" w:rsidR="00F10A98" w:rsidRDefault="00AA5E76" w:rsidP="00796314">
      <w:pPr>
        <w:numPr>
          <w:ilvl w:val="0"/>
          <w:numId w:val="15"/>
        </w:numPr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ACTIVITIES</w:t>
      </w:r>
    </w:p>
    <w:p w14:paraId="3590E741" w14:textId="77777777" w:rsidR="003063AC" w:rsidRDefault="003063AC" w:rsidP="005873F0">
      <w:pPr>
        <w:rPr>
          <w:rFonts w:cs="Arial"/>
          <w:bCs/>
          <w:color w:val="000000"/>
          <w:sz w:val="24"/>
          <w:szCs w:val="24"/>
        </w:rPr>
      </w:pPr>
    </w:p>
    <w:p w14:paraId="2CDE59F5" w14:textId="5EED68F1" w:rsidR="007C53C6" w:rsidRDefault="007C53C6" w:rsidP="00796314">
      <w:pPr>
        <w:ind w:left="36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The </w:t>
      </w:r>
      <w:r w:rsidR="0092139D">
        <w:rPr>
          <w:rFonts w:cs="Arial"/>
          <w:bCs/>
          <w:color w:val="000000"/>
          <w:sz w:val="24"/>
          <w:szCs w:val="24"/>
        </w:rPr>
        <w:t>Bylaws Committee Chair has reviewed the constitutional amendment</w:t>
      </w:r>
      <w:r w:rsidR="008165ED">
        <w:rPr>
          <w:rFonts w:cs="Arial"/>
          <w:bCs/>
          <w:color w:val="000000"/>
          <w:sz w:val="24"/>
          <w:szCs w:val="24"/>
        </w:rPr>
        <w:t>s</w:t>
      </w:r>
      <w:r w:rsidR="0092139D">
        <w:rPr>
          <w:rFonts w:cs="Arial"/>
          <w:bCs/>
          <w:color w:val="000000"/>
          <w:sz w:val="24"/>
          <w:szCs w:val="24"/>
        </w:rPr>
        <w:t xml:space="preserve"> approved</w:t>
      </w:r>
      <w:r w:rsidR="004B00B4">
        <w:rPr>
          <w:rFonts w:cs="Arial"/>
          <w:bCs/>
          <w:color w:val="000000"/>
          <w:sz w:val="24"/>
          <w:szCs w:val="24"/>
        </w:rPr>
        <w:t xml:space="preserve"> during the 2023 National Delegates Assembly</w:t>
      </w:r>
      <w:r w:rsidR="00F84210">
        <w:rPr>
          <w:rFonts w:cs="Arial"/>
          <w:bCs/>
          <w:color w:val="000000"/>
          <w:sz w:val="24"/>
          <w:szCs w:val="24"/>
        </w:rPr>
        <w:t xml:space="preserve"> and finds no need </w:t>
      </w:r>
      <w:r w:rsidR="001607BC">
        <w:rPr>
          <w:rFonts w:cs="Arial"/>
          <w:bCs/>
          <w:color w:val="000000"/>
          <w:sz w:val="24"/>
          <w:szCs w:val="24"/>
        </w:rPr>
        <w:t xml:space="preserve">for amending the Region IV </w:t>
      </w:r>
      <w:r w:rsidR="00F84210">
        <w:rPr>
          <w:rFonts w:cs="Arial"/>
          <w:bCs/>
          <w:color w:val="000000"/>
          <w:sz w:val="24"/>
          <w:szCs w:val="24"/>
        </w:rPr>
        <w:t>Bylaws</w:t>
      </w:r>
      <w:r w:rsidR="00127A1D">
        <w:rPr>
          <w:rFonts w:cs="Arial"/>
          <w:bCs/>
          <w:color w:val="000000"/>
          <w:sz w:val="24"/>
          <w:szCs w:val="24"/>
        </w:rPr>
        <w:t xml:space="preserve"> </w:t>
      </w:r>
      <w:r w:rsidR="000E1AD2">
        <w:rPr>
          <w:rFonts w:cs="Arial"/>
          <w:bCs/>
          <w:color w:val="000000"/>
          <w:sz w:val="24"/>
          <w:szCs w:val="24"/>
        </w:rPr>
        <w:t>a</w:t>
      </w:r>
      <w:r w:rsidR="001607BC">
        <w:rPr>
          <w:rFonts w:cs="Arial"/>
          <w:bCs/>
          <w:color w:val="000000"/>
          <w:sz w:val="24"/>
          <w:szCs w:val="24"/>
        </w:rPr>
        <w:t>ccordingly.</w:t>
      </w:r>
    </w:p>
    <w:p w14:paraId="5F7478F4" w14:textId="77777777" w:rsidR="00720494" w:rsidRDefault="00720494" w:rsidP="00796314">
      <w:pPr>
        <w:ind w:left="360"/>
        <w:rPr>
          <w:rFonts w:cs="Arial"/>
          <w:bCs/>
          <w:color w:val="000000"/>
          <w:sz w:val="24"/>
          <w:szCs w:val="24"/>
        </w:rPr>
      </w:pPr>
    </w:p>
    <w:p w14:paraId="4D3CE7CA" w14:textId="50DE854E" w:rsidR="00720494" w:rsidRDefault="00720494" w:rsidP="00796314">
      <w:pPr>
        <w:ind w:left="36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The Bylaws Committee Chair has </w:t>
      </w:r>
      <w:r w:rsidR="00276AC1">
        <w:rPr>
          <w:rFonts w:cs="Arial"/>
          <w:bCs/>
          <w:color w:val="000000"/>
          <w:sz w:val="24"/>
          <w:szCs w:val="24"/>
        </w:rPr>
        <w:t xml:space="preserve">completed </w:t>
      </w:r>
      <w:r w:rsidR="00D7435E">
        <w:rPr>
          <w:rFonts w:cs="Arial"/>
          <w:bCs/>
          <w:color w:val="000000"/>
          <w:sz w:val="24"/>
          <w:szCs w:val="24"/>
        </w:rPr>
        <w:t>compar</w:t>
      </w:r>
      <w:r w:rsidR="00276AC1">
        <w:rPr>
          <w:rFonts w:cs="Arial"/>
          <w:bCs/>
          <w:color w:val="000000"/>
          <w:sz w:val="24"/>
          <w:szCs w:val="24"/>
        </w:rPr>
        <w:t>ison</w:t>
      </w:r>
      <w:r w:rsidR="00C877D7">
        <w:rPr>
          <w:rFonts w:cs="Arial"/>
          <w:bCs/>
          <w:color w:val="000000"/>
          <w:sz w:val="24"/>
          <w:szCs w:val="24"/>
        </w:rPr>
        <w:t xml:space="preserve"> of</w:t>
      </w:r>
      <w:r w:rsidR="00D7435E">
        <w:rPr>
          <w:rFonts w:cs="Arial"/>
          <w:bCs/>
          <w:color w:val="000000"/>
          <w:sz w:val="24"/>
          <w:szCs w:val="24"/>
        </w:rPr>
        <w:t xml:space="preserve"> the Region IV approved bylaws with the </w:t>
      </w:r>
      <w:r w:rsidR="000E1AD2">
        <w:rPr>
          <w:rFonts w:cs="Arial"/>
          <w:bCs/>
          <w:color w:val="000000"/>
          <w:sz w:val="24"/>
          <w:szCs w:val="24"/>
        </w:rPr>
        <w:t xml:space="preserve">model </w:t>
      </w:r>
      <w:r w:rsidR="00C75830">
        <w:rPr>
          <w:rFonts w:cs="Arial"/>
          <w:bCs/>
          <w:color w:val="000000"/>
          <w:sz w:val="24"/>
          <w:szCs w:val="24"/>
        </w:rPr>
        <w:t xml:space="preserve">regional </w:t>
      </w:r>
      <w:r w:rsidR="000E1AD2">
        <w:rPr>
          <w:rFonts w:cs="Arial"/>
          <w:bCs/>
          <w:color w:val="000000"/>
          <w:sz w:val="24"/>
          <w:szCs w:val="24"/>
        </w:rPr>
        <w:t>bylaws</w:t>
      </w:r>
      <w:r w:rsidR="00C75830">
        <w:rPr>
          <w:rFonts w:cs="Arial"/>
          <w:bCs/>
          <w:color w:val="000000"/>
          <w:sz w:val="24"/>
          <w:szCs w:val="24"/>
        </w:rPr>
        <w:t xml:space="preserve"> provided by the National Board of Directors</w:t>
      </w:r>
      <w:r w:rsidR="00EA6FB7">
        <w:rPr>
          <w:rFonts w:cs="Arial"/>
          <w:bCs/>
          <w:color w:val="000000"/>
          <w:sz w:val="24"/>
          <w:szCs w:val="24"/>
        </w:rPr>
        <w:t xml:space="preserve"> and plans to </w:t>
      </w:r>
      <w:r w:rsidR="004D04C7">
        <w:rPr>
          <w:rFonts w:cs="Arial"/>
          <w:bCs/>
          <w:color w:val="000000"/>
          <w:sz w:val="24"/>
          <w:szCs w:val="24"/>
        </w:rPr>
        <w:t xml:space="preserve">discuss the comparison with the other members of the committee </w:t>
      </w:r>
      <w:r w:rsidR="000743F6">
        <w:rPr>
          <w:rFonts w:cs="Arial"/>
          <w:bCs/>
          <w:color w:val="000000"/>
          <w:sz w:val="24"/>
          <w:szCs w:val="24"/>
        </w:rPr>
        <w:t>soon</w:t>
      </w:r>
      <w:r w:rsidR="00276AC1">
        <w:rPr>
          <w:rFonts w:cs="Arial"/>
          <w:bCs/>
          <w:color w:val="000000"/>
          <w:sz w:val="24"/>
          <w:szCs w:val="24"/>
        </w:rPr>
        <w:t>.</w:t>
      </w:r>
      <w:r w:rsidR="00C67864">
        <w:rPr>
          <w:rFonts w:cs="Arial"/>
          <w:bCs/>
          <w:color w:val="000000"/>
          <w:sz w:val="24"/>
          <w:szCs w:val="24"/>
        </w:rPr>
        <w:t xml:space="preserve"> Committee </w:t>
      </w:r>
      <w:r w:rsidR="007415BF">
        <w:rPr>
          <w:rFonts w:cs="Arial"/>
          <w:bCs/>
          <w:color w:val="000000"/>
          <w:sz w:val="24"/>
          <w:szCs w:val="24"/>
        </w:rPr>
        <w:t>recommendations will be forthcoming.</w:t>
      </w:r>
    </w:p>
    <w:p w14:paraId="1F3F3382" w14:textId="77777777" w:rsidR="007C53C6" w:rsidRDefault="007C53C6" w:rsidP="00796314">
      <w:pPr>
        <w:ind w:left="360"/>
        <w:rPr>
          <w:rFonts w:cs="Arial"/>
          <w:bCs/>
          <w:color w:val="000000"/>
          <w:sz w:val="24"/>
          <w:szCs w:val="24"/>
        </w:rPr>
      </w:pPr>
    </w:p>
    <w:p w14:paraId="13047964" w14:textId="692DDB33" w:rsidR="005873F0" w:rsidRDefault="00E07274" w:rsidP="00796314">
      <w:pPr>
        <w:ind w:left="36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As a reminder to the Region</w:t>
      </w:r>
      <w:r w:rsidR="007C2C6D">
        <w:rPr>
          <w:rFonts w:cs="Arial"/>
          <w:bCs/>
          <w:color w:val="000000"/>
          <w:sz w:val="24"/>
          <w:szCs w:val="24"/>
        </w:rPr>
        <w:t xml:space="preserve"> IV Council President</w:t>
      </w:r>
      <w:r w:rsidR="001F36A4">
        <w:rPr>
          <w:rFonts w:cs="Arial"/>
          <w:bCs/>
          <w:color w:val="000000"/>
          <w:sz w:val="24"/>
          <w:szCs w:val="24"/>
        </w:rPr>
        <w:t>,</w:t>
      </w:r>
      <w:r w:rsidR="007C2C6D">
        <w:rPr>
          <w:rFonts w:cs="Arial"/>
          <w:bCs/>
          <w:color w:val="000000"/>
          <w:sz w:val="24"/>
          <w:szCs w:val="24"/>
        </w:rPr>
        <w:t xml:space="preserve"> the following dates</w:t>
      </w:r>
      <w:r w:rsidR="00D43565">
        <w:rPr>
          <w:rFonts w:cs="Arial"/>
          <w:bCs/>
          <w:color w:val="000000"/>
          <w:sz w:val="24"/>
          <w:szCs w:val="24"/>
        </w:rPr>
        <w:t xml:space="preserve"> require action</w:t>
      </w:r>
      <w:r w:rsidR="0044146D">
        <w:rPr>
          <w:rFonts w:cs="Arial"/>
          <w:bCs/>
          <w:color w:val="000000"/>
          <w:sz w:val="24"/>
          <w:szCs w:val="24"/>
        </w:rPr>
        <w:t xml:space="preserve">s </w:t>
      </w:r>
      <w:r w:rsidR="005E42C4">
        <w:rPr>
          <w:rFonts w:cs="Arial"/>
          <w:bCs/>
          <w:color w:val="000000"/>
          <w:sz w:val="24"/>
          <w:szCs w:val="24"/>
        </w:rPr>
        <w:t>according to</w:t>
      </w:r>
      <w:r w:rsidR="0044146D">
        <w:rPr>
          <w:rFonts w:cs="Arial"/>
          <w:bCs/>
          <w:color w:val="000000"/>
          <w:sz w:val="24"/>
          <w:szCs w:val="24"/>
        </w:rPr>
        <w:t xml:space="preserve"> Article XVIII if the </w:t>
      </w:r>
      <w:r w:rsidR="00E56510">
        <w:rPr>
          <w:rFonts w:cs="Arial"/>
          <w:bCs/>
          <w:color w:val="000000"/>
          <w:sz w:val="24"/>
          <w:szCs w:val="24"/>
        </w:rPr>
        <w:t>Region IV Bylaws:</w:t>
      </w:r>
    </w:p>
    <w:p w14:paraId="4B4C7377" w14:textId="77777777" w:rsidR="00E56510" w:rsidRDefault="00E56510" w:rsidP="00796314">
      <w:pPr>
        <w:ind w:left="360"/>
        <w:rPr>
          <w:rFonts w:cs="Arial"/>
          <w:bCs/>
          <w:color w:val="000000"/>
          <w:sz w:val="24"/>
          <w:szCs w:val="24"/>
        </w:rPr>
      </w:pPr>
    </w:p>
    <w:p w14:paraId="631BDFAE" w14:textId="5C97ED03" w:rsidR="00E56510" w:rsidRPr="001F36A4" w:rsidRDefault="00FE5267" w:rsidP="001F36A4">
      <w:pPr>
        <w:pStyle w:val="ListParagraph"/>
        <w:numPr>
          <w:ilvl w:val="0"/>
          <w:numId w:val="16"/>
        </w:numPr>
        <w:rPr>
          <w:rFonts w:cs="Arial"/>
          <w:bCs/>
          <w:color w:val="000000"/>
          <w:sz w:val="24"/>
          <w:szCs w:val="24"/>
        </w:rPr>
      </w:pPr>
      <w:r w:rsidRPr="001F36A4">
        <w:rPr>
          <w:rFonts w:cs="Arial"/>
          <w:bCs/>
          <w:color w:val="000000"/>
          <w:sz w:val="24"/>
          <w:szCs w:val="24"/>
        </w:rPr>
        <w:t>Pro</w:t>
      </w:r>
      <w:r w:rsidR="00CC6AF6" w:rsidRPr="001F36A4">
        <w:rPr>
          <w:rFonts w:cs="Arial"/>
          <w:bCs/>
          <w:color w:val="000000"/>
          <w:sz w:val="24"/>
          <w:szCs w:val="24"/>
        </w:rPr>
        <w:t xml:space="preserve">posed bylaws amendments are due to the Region IV Council President by </w:t>
      </w:r>
      <w:r w:rsidR="00996CB2" w:rsidRPr="001F36A4">
        <w:rPr>
          <w:rFonts w:cs="Arial"/>
          <w:bCs/>
          <w:color w:val="000000"/>
          <w:sz w:val="24"/>
          <w:szCs w:val="24"/>
        </w:rPr>
        <w:t xml:space="preserve">April 24, 2024 (45 days before the </w:t>
      </w:r>
      <w:r w:rsidR="008D07C1" w:rsidRPr="001F36A4">
        <w:rPr>
          <w:rFonts w:cs="Arial"/>
          <w:bCs/>
          <w:color w:val="000000"/>
          <w:sz w:val="24"/>
          <w:szCs w:val="24"/>
        </w:rPr>
        <w:t>Region IV Council Meeting on June 8, 2024</w:t>
      </w:r>
      <w:r w:rsidR="00C057A3" w:rsidRPr="001F36A4">
        <w:rPr>
          <w:rFonts w:cs="Arial"/>
          <w:bCs/>
          <w:color w:val="000000"/>
          <w:sz w:val="24"/>
          <w:szCs w:val="24"/>
        </w:rPr>
        <w:t>)</w:t>
      </w:r>
      <w:r w:rsidR="008D07C1" w:rsidRPr="001F36A4">
        <w:rPr>
          <w:rFonts w:cs="Arial"/>
          <w:bCs/>
          <w:color w:val="000000"/>
          <w:sz w:val="24"/>
          <w:szCs w:val="24"/>
        </w:rPr>
        <w:t>.</w:t>
      </w:r>
    </w:p>
    <w:p w14:paraId="29C48264" w14:textId="77777777" w:rsidR="008D07C1" w:rsidRDefault="008D07C1" w:rsidP="00796314">
      <w:pPr>
        <w:ind w:left="360"/>
        <w:rPr>
          <w:rFonts w:cs="Arial"/>
          <w:bCs/>
          <w:color w:val="000000"/>
          <w:sz w:val="24"/>
          <w:szCs w:val="24"/>
        </w:rPr>
      </w:pPr>
    </w:p>
    <w:p w14:paraId="7329B3F0" w14:textId="0A6BC2CA" w:rsidR="008D07C1" w:rsidRPr="001F36A4" w:rsidRDefault="00590F25" w:rsidP="001F36A4">
      <w:pPr>
        <w:pStyle w:val="ListParagraph"/>
        <w:numPr>
          <w:ilvl w:val="0"/>
          <w:numId w:val="16"/>
        </w:numPr>
        <w:rPr>
          <w:rFonts w:cs="Arial"/>
          <w:bCs/>
          <w:color w:val="000000"/>
          <w:sz w:val="24"/>
          <w:szCs w:val="24"/>
        </w:rPr>
      </w:pPr>
      <w:r w:rsidRPr="001F36A4">
        <w:rPr>
          <w:rFonts w:cs="Arial"/>
          <w:bCs/>
          <w:color w:val="000000"/>
          <w:sz w:val="24"/>
          <w:szCs w:val="24"/>
        </w:rPr>
        <w:t xml:space="preserve">The Council President shall send all proposed amendments to </w:t>
      </w:r>
      <w:r w:rsidR="00400D31" w:rsidRPr="001F36A4">
        <w:rPr>
          <w:rFonts w:cs="Arial"/>
          <w:bCs/>
          <w:color w:val="000000"/>
          <w:sz w:val="24"/>
          <w:szCs w:val="24"/>
        </w:rPr>
        <w:t xml:space="preserve">all Region IV chapters by </w:t>
      </w:r>
      <w:r w:rsidR="00DE02F0" w:rsidRPr="001F36A4">
        <w:rPr>
          <w:rFonts w:cs="Arial"/>
          <w:bCs/>
          <w:color w:val="000000"/>
          <w:sz w:val="24"/>
          <w:szCs w:val="24"/>
        </w:rPr>
        <w:t xml:space="preserve">May 7, </w:t>
      </w:r>
      <w:r w:rsidR="00C057A3" w:rsidRPr="001F36A4">
        <w:rPr>
          <w:rFonts w:cs="Arial"/>
          <w:bCs/>
          <w:color w:val="000000"/>
          <w:sz w:val="24"/>
          <w:szCs w:val="24"/>
        </w:rPr>
        <w:t xml:space="preserve">2024 (30 days before the </w:t>
      </w:r>
      <w:r w:rsidR="001F36A4" w:rsidRPr="001F36A4">
        <w:rPr>
          <w:rFonts w:cs="Arial"/>
          <w:bCs/>
          <w:color w:val="000000"/>
          <w:sz w:val="24"/>
          <w:szCs w:val="24"/>
        </w:rPr>
        <w:t>Council Meeting).</w:t>
      </w:r>
    </w:p>
    <w:p w14:paraId="11F2912F" w14:textId="77777777" w:rsidR="005D68E5" w:rsidRPr="0091687F" w:rsidRDefault="005D68E5" w:rsidP="0091687F">
      <w:pPr>
        <w:ind w:left="720"/>
        <w:rPr>
          <w:rFonts w:cs="Arial"/>
          <w:b/>
          <w:bCs/>
          <w:color w:val="000000"/>
          <w:sz w:val="24"/>
          <w:szCs w:val="24"/>
        </w:rPr>
      </w:pPr>
    </w:p>
    <w:p w14:paraId="21B87F55" w14:textId="77777777" w:rsidR="00F10A98" w:rsidRDefault="00F10A98" w:rsidP="00796314">
      <w:pPr>
        <w:numPr>
          <w:ilvl w:val="0"/>
          <w:numId w:val="15"/>
        </w:numPr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INVITATIONS &amp; EVENTS</w:t>
      </w:r>
    </w:p>
    <w:p w14:paraId="3DF9AFC1" w14:textId="77777777" w:rsidR="005873F0" w:rsidRDefault="005873F0" w:rsidP="005873F0">
      <w:pPr>
        <w:rPr>
          <w:sz w:val="24"/>
          <w:szCs w:val="24"/>
        </w:rPr>
      </w:pPr>
    </w:p>
    <w:p w14:paraId="2ED84AB8" w14:textId="03A1AB37" w:rsidR="005873F0" w:rsidRPr="009F4F31" w:rsidRDefault="009851EB" w:rsidP="005873F0">
      <w:pPr>
        <w:rPr>
          <w:sz w:val="24"/>
          <w:szCs w:val="24"/>
        </w:rPr>
      </w:pPr>
      <w:r>
        <w:rPr>
          <w:sz w:val="24"/>
          <w:szCs w:val="24"/>
        </w:rPr>
        <w:t>There are no applicable invitations or events pending</w:t>
      </w:r>
      <w:r w:rsidR="00D13850">
        <w:rPr>
          <w:sz w:val="24"/>
          <w:szCs w:val="24"/>
        </w:rPr>
        <w:t xml:space="preserve"> </w:t>
      </w:r>
      <w:proofErr w:type="gramStart"/>
      <w:r w:rsidR="00D13850"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>.</w:t>
      </w:r>
    </w:p>
    <w:p w14:paraId="3AB732E3" w14:textId="77777777" w:rsidR="00F10A98" w:rsidRDefault="00F10A98" w:rsidP="00F10A98"/>
    <w:p w14:paraId="2127F13A" w14:textId="77777777" w:rsidR="00F10A98" w:rsidRDefault="00F10A98" w:rsidP="00F10A98"/>
    <w:sectPr w:rsidR="00F10A98" w:rsidSect="002E08B2">
      <w:footerReference w:type="even" r:id="rId11"/>
      <w:footerReference w:type="default" r:id="rId12"/>
      <w:pgSz w:w="12240" w:h="15840" w:code="1"/>
      <w:pgMar w:top="432" w:right="900" w:bottom="720" w:left="9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ABD4B" w14:textId="77777777" w:rsidR="002E08B2" w:rsidRDefault="002E08B2">
      <w:r>
        <w:separator/>
      </w:r>
    </w:p>
  </w:endnote>
  <w:endnote w:type="continuationSeparator" w:id="0">
    <w:p w14:paraId="1B9F6FC6" w14:textId="77777777" w:rsidR="002E08B2" w:rsidRDefault="002E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C9E25" w14:textId="77777777" w:rsidR="00DF53D8" w:rsidRDefault="00DF53D8" w:rsidP="00DF5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BCDAE" w14:textId="77777777" w:rsidR="00DF53D8" w:rsidRDefault="00DF5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08CE8" w14:textId="77777777" w:rsidR="00DF53D8" w:rsidRDefault="00DF53D8" w:rsidP="00DF5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0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4A7A7F" w14:textId="77777777" w:rsidR="00DF53D8" w:rsidRDefault="00DF5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48045" w14:textId="77777777" w:rsidR="002E08B2" w:rsidRDefault="002E08B2">
      <w:r>
        <w:separator/>
      </w:r>
    </w:p>
  </w:footnote>
  <w:footnote w:type="continuationSeparator" w:id="0">
    <w:p w14:paraId="2BF2D081" w14:textId="77777777" w:rsidR="002E08B2" w:rsidRDefault="002E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F4EDC"/>
    <w:multiLevelType w:val="hybridMultilevel"/>
    <w:tmpl w:val="0B228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5940"/>
    <w:multiLevelType w:val="hybridMultilevel"/>
    <w:tmpl w:val="742A11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2C26"/>
    <w:multiLevelType w:val="hybridMultilevel"/>
    <w:tmpl w:val="BB74E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76A2"/>
    <w:multiLevelType w:val="hybridMultilevel"/>
    <w:tmpl w:val="115A0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503"/>
    <w:multiLevelType w:val="hybridMultilevel"/>
    <w:tmpl w:val="7516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5AB1"/>
    <w:multiLevelType w:val="hybridMultilevel"/>
    <w:tmpl w:val="2B5CD5AC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FC20BA4"/>
    <w:multiLevelType w:val="hybridMultilevel"/>
    <w:tmpl w:val="63704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3CA6"/>
    <w:multiLevelType w:val="hybridMultilevel"/>
    <w:tmpl w:val="B46653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834BAB"/>
    <w:multiLevelType w:val="hybridMultilevel"/>
    <w:tmpl w:val="7D3CFCB8"/>
    <w:lvl w:ilvl="0" w:tplc="0964A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1406"/>
    <w:multiLevelType w:val="hybridMultilevel"/>
    <w:tmpl w:val="1B4822D0"/>
    <w:lvl w:ilvl="0" w:tplc="FB0CA7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1770"/>
    <w:multiLevelType w:val="hybridMultilevel"/>
    <w:tmpl w:val="2A9AB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13791"/>
    <w:multiLevelType w:val="hybridMultilevel"/>
    <w:tmpl w:val="855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D7413"/>
    <w:multiLevelType w:val="hybridMultilevel"/>
    <w:tmpl w:val="57827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E0FE0"/>
    <w:multiLevelType w:val="hybridMultilevel"/>
    <w:tmpl w:val="5FF6C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792B5B"/>
    <w:multiLevelType w:val="hybridMultilevel"/>
    <w:tmpl w:val="7B422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31CF0"/>
    <w:multiLevelType w:val="hybridMultilevel"/>
    <w:tmpl w:val="C68A0DC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55728185">
    <w:abstractNumId w:val="10"/>
  </w:num>
  <w:num w:numId="2" w16cid:durableId="268120106">
    <w:abstractNumId w:val="14"/>
  </w:num>
  <w:num w:numId="3" w16cid:durableId="1234585202">
    <w:abstractNumId w:val="2"/>
  </w:num>
  <w:num w:numId="4" w16cid:durableId="2033802995">
    <w:abstractNumId w:val="0"/>
  </w:num>
  <w:num w:numId="5" w16cid:durableId="1584290729">
    <w:abstractNumId w:val="3"/>
  </w:num>
  <w:num w:numId="6" w16cid:durableId="347609442">
    <w:abstractNumId w:val="6"/>
  </w:num>
  <w:num w:numId="7" w16cid:durableId="384449949">
    <w:abstractNumId w:val="9"/>
  </w:num>
  <w:num w:numId="8" w16cid:durableId="477890320">
    <w:abstractNumId w:val="5"/>
  </w:num>
  <w:num w:numId="9" w16cid:durableId="892352873">
    <w:abstractNumId w:val="12"/>
  </w:num>
  <w:num w:numId="10" w16cid:durableId="803237680">
    <w:abstractNumId w:val="7"/>
  </w:num>
  <w:num w:numId="11" w16cid:durableId="1219318083">
    <w:abstractNumId w:val="11"/>
  </w:num>
  <w:num w:numId="12" w16cid:durableId="915749584">
    <w:abstractNumId w:val="4"/>
  </w:num>
  <w:num w:numId="13" w16cid:durableId="1011302266">
    <w:abstractNumId w:val="8"/>
  </w:num>
  <w:num w:numId="14" w16cid:durableId="2044818660">
    <w:abstractNumId w:val="15"/>
  </w:num>
  <w:num w:numId="15" w16cid:durableId="1932930358">
    <w:abstractNumId w:val="1"/>
  </w:num>
  <w:num w:numId="16" w16cid:durableId="460314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98"/>
    <w:rsid w:val="000050AE"/>
    <w:rsid w:val="00021D3F"/>
    <w:rsid w:val="00043832"/>
    <w:rsid w:val="000743F6"/>
    <w:rsid w:val="000A63B5"/>
    <w:rsid w:val="000B2CF7"/>
    <w:rsid w:val="000C23C4"/>
    <w:rsid w:val="000D1D25"/>
    <w:rsid w:val="000D390B"/>
    <w:rsid w:val="000D633C"/>
    <w:rsid w:val="000E1AD2"/>
    <w:rsid w:val="000F4792"/>
    <w:rsid w:val="00101A99"/>
    <w:rsid w:val="00102D47"/>
    <w:rsid w:val="001241B4"/>
    <w:rsid w:val="00127A1D"/>
    <w:rsid w:val="001607BC"/>
    <w:rsid w:val="0019244B"/>
    <w:rsid w:val="001A6DA6"/>
    <w:rsid w:val="001F36A4"/>
    <w:rsid w:val="00227376"/>
    <w:rsid w:val="00264E1D"/>
    <w:rsid w:val="00274707"/>
    <w:rsid w:val="002747C2"/>
    <w:rsid w:val="00276AC1"/>
    <w:rsid w:val="002A60CE"/>
    <w:rsid w:val="002E08B2"/>
    <w:rsid w:val="002F3B85"/>
    <w:rsid w:val="00300D94"/>
    <w:rsid w:val="003063AC"/>
    <w:rsid w:val="00335C90"/>
    <w:rsid w:val="00340F7B"/>
    <w:rsid w:val="00363CC2"/>
    <w:rsid w:val="00387E80"/>
    <w:rsid w:val="003C2539"/>
    <w:rsid w:val="003C7698"/>
    <w:rsid w:val="003D75DE"/>
    <w:rsid w:val="00400D31"/>
    <w:rsid w:val="00401AC1"/>
    <w:rsid w:val="00404D6F"/>
    <w:rsid w:val="004105C4"/>
    <w:rsid w:val="0042055B"/>
    <w:rsid w:val="004326DB"/>
    <w:rsid w:val="0044146D"/>
    <w:rsid w:val="00467448"/>
    <w:rsid w:val="004750F7"/>
    <w:rsid w:val="004B00B4"/>
    <w:rsid w:val="004D04C7"/>
    <w:rsid w:val="00507AFE"/>
    <w:rsid w:val="00511388"/>
    <w:rsid w:val="00526142"/>
    <w:rsid w:val="005360DE"/>
    <w:rsid w:val="00537E58"/>
    <w:rsid w:val="00545499"/>
    <w:rsid w:val="00552817"/>
    <w:rsid w:val="005873F0"/>
    <w:rsid w:val="00590F25"/>
    <w:rsid w:val="005A3F75"/>
    <w:rsid w:val="005B01A9"/>
    <w:rsid w:val="005D68E5"/>
    <w:rsid w:val="005E0296"/>
    <w:rsid w:val="005E42C4"/>
    <w:rsid w:val="006012FD"/>
    <w:rsid w:val="00670A4B"/>
    <w:rsid w:val="00673CAF"/>
    <w:rsid w:val="006A598D"/>
    <w:rsid w:val="006B3B31"/>
    <w:rsid w:val="00720494"/>
    <w:rsid w:val="007415BF"/>
    <w:rsid w:val="0078765C"/>
    <w:rsid w:val="00796314"/>
    <w:rsid w:val="007A6BD9"/>
    <w:rsid w:val="007C2C6D"/>
    <w:rsid w:val="007C53C6"/>
    <w:rsid w:val="008014CE"/>
    <w:rsid w:val="008165ED"/>
    <w:rsid w:val="008413AE"/>
    <w:rsid w:val="00887E0F"/>
    <w:rsid w:val="00895185"/>
    <w:rsid w:val="008D07C1"/>
    <w:rsid w:val="008F5F6F"/>
    <w:rsid w:val="00913009"/>
    <w:rsid w:val="0091687F"/>
    <w:rsid w:val="0092139D"/>
    <w:rsid w:val="00937E34"/>
    <w:rsid w:val="009508E5"/>
    <w:rsid w:val="00957757"/>
    <w:rsid w:val="009851EB"/>
    <w:rsid w:val="0098713A"/>
    <w:rsid w:val="00990937"/>
    <w:rsid w:val="00996CB2"/>
    <w:rsid w:val="009F4F31"/>
    <w:rsid w:val="00A05A54"/>
    <w:rsid w:val="00A3328E"/>
    <w:rsid w:val="00A61546"/>
    <w:rsid w:val="00A9176E"/>
    <w:rsid w:val="00AA5E76"/>
    <w:rsid w:val="00AB39D6"/>
    <w:rsid w:val="00AD1BE8"/>
    <w:rsid w:val="00AE2B34"/>
    <w:rsid w:val="00B14060"/>
    <w:rsid w:val="00B14BC5"/>
    <w:rsid w:val="00C057A3"/>
    <w:rsid w:val="00C42392"/>
    <w:rsid w:val="00C4245C"/>
    <w:rsid w:val="00C61DFD"/>
    <w:rsid w:val="00C673C4"/>
    <w:rsid w:val="00C67864"/>
    <w:rsid w:val="00C75830"/>
    <w:rsid w:val="00C877D7"/>
    <w:rsid w:val="00C90752"/>
    <w:rsid w:val="00C928F0"/>
    <w:rsid w:val="00C93195"/>
    <w:rsid w:val="00CA2A61"/>
    <w:rsid w:val="00CC6AF6"/>
    <w:rsid w:val="00CF12BB"/>
    <w:rsid w:val="00D01D7E"/>
    <w:rsid w:val="00D13850"/>
    <w:rsid w:val="00D17F25"/>
    <w:rsid w:val="00D43565"/>
    <w:rsid w:val="00D463C3"/>
    <w:rsid w:val="00D7435E"/>
    <w:rsid w:val="00DE02F0"/>
    <w:rsid w:val="00DF53D8"/>
    <w:rsid w:val="00E07274"/>
    <w:rsid w:val="00E26149"/>
    <w:rsid w:val="00E56510"/>
    <w:rsid w:val="00EA6FB7"/>
    <w:rsid w:val="00EC35D9"/>
    <w:rsid w:val="00ED2CF0"/>
    <w:rsid w:val="00F10A98"/>
    <w:rsid w:val="00F31C0E"/>
    <w:rsid w:val="00F40038"/>
    <w:rsid w:val="00F52652"/>
    <w:rsid w:val="00F74940"/>
    <w:rsid w:val="00F84210"/>
    <w:rsid w:val="00FB22E3"/>
    <w:rsid w:val="00FC1F6E"/>
    <w:rsid w:val="00FE147E"/>
    <w:rsid w:val="00FE5267"/>
    <w:rsid w:val="00FF2C62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619FB6FD"/>
  <w15:chartTrackingRefBased/>
  <w15:docId w15:val="{59892969-DF51-4CFF-B874-8F8418AB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A98"/>
  </w:style>
  <w:style w:type="paragraph" w:styleId="Heading2">
    <w:name w:val="heading 2"/>
    <w:basedOn w:val="Normal"/>
    <w:next w:val="Normal"/>
    <w:qFormat/>
    <w:rsid w:val="00F10A98"/>
    <w:pPr>
      <w:keepNext/>
      <w:jc w:val="center"/>
      <w:outlineLvl w:val="1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0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A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F10A98"/>
    <w:rPr>
      <w:rFonts w:ascii="Arial" w:hAnsi="Arial" w:cs="Arial"/>
      <w:b/>
      <w:bCs/>
    </w:rPr>
  </w:style>
  <w:style w:type="paragraph" w:styleId="NormalWeb">
    <w:name w:val="Normal (Web)"/>
    <w:basedOn w:val="Normal"/>
    <w:rsid w:val="00F10A9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ageNumber">
    <w:name w:val="page number"/>
    <w:basedOn w:val="DefaultParagraphFont"/>
    <w:rsid w:val="00F10A98"/>
  </w:style>
  <w:style w:type="character" w:customStyle="1" w:styleId="SubtitleChar">
    <w:name w:val="Subtitle Char"/>
    <w:link w:val="Subtitle"/>
    <w:rsid w:val="00F10A98"/>
    <w:rPr>
      <w:rFonts w:ascii="Arial" w:hAnsi="Arial" w:cs="Arial"/>
      <w:b/>
      <w:bCs/>
      <w:lang w:val="en-US" w:eastAsia="en-US" w:bidi="ar-SA"/>
    </w:rPr>
  </w:style>
  <w:style w:type="paragraph" w:styleId="NoSpacing">
    <w:name w:val="No Spacing"/>
    <w:qFormat/>
    <w:rsid w:val="00F10A98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F10A98"/>
    <w:rPr>
      <w:lang w:val="en-US" w:eastAsia="en-US" w:bidi="ar-SA"/>
    </w:rPr>
  </w:style>
  <w:style w:type="paragraph" w:customStyle="1" w:styleId="Default">
    <w:name w:val="Default"/>
    <w:rsid w:val="00F10A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31C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3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3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276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USACE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Jacquie</dc:creator>
  <cp:keywords/>
  <cp:lastModifiedBy>Alphonse Taylor</cp:lastModifiedBy>
  <cp:revision>28</cp:revision>
  <cp:lastPrinted>2024-02-16T22:48:00Z</cp:lastPrinted>
  <dcterms:created xsi:type="dcterms:W3CDTF">2024-02-16T22:30:00Z</dcterms:created>
  <dcterms:modified xsi:type="dcterms:W3CDTF">2024-02-18T22:13:00Z</dcterms:modified>
</cp:coreProperties>
</file>